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287" w:rsidRPr="000C5961" w:rsidRDefault="008C5287" w:rsidP="008C5287">
      <w:pPr>
        <w:ind w:right="29"/>
        <w:jc w:val="center"/>
        <w:rPr>
          <w:rFonts w:ascii="Cambria" w:hAnsi="Cambria" w:cs="Arial"/>
          <w:b/>
          <w:sz w:val="24"/>
          <w:lang w:val="ru-RU"/>
        </w:rPr>
      </w:pPr>
      <w:bookmarkStart w:id="0" w:name="_GoBack"/>
      <w:bookmarkEnd w:id="0"/>
      <w:r w:rsidRPr="000C5961">
        <w:rPr>
          <w:rFonts w:ascii="Cambria" w:hAnsi="Cambria" w:cs="Arial"/>
          <w:b/>
          <w:sz w:val="24"/>
          <w:lang w:val="ru-RU"/>
        </w:rPr>
        <w:t xml:space="preserve">ДОГОВОР </w:t>
      </w:r>
    </w:p>
    <w:p w:rsidR="008C5287" w:rsidRPr="000C5961" w:rsidRDefault="008C5287" w:rsidP="008C5287">
      <w:pPr>
        <w:ind w:right="29"/>
        <w:jc w:val="center"/>
        <w:rPr>
          <w:rFonts w:ascii="Cambria" w:hAnsi="Cambria" w:cs="Arial"/>
          <w:b/>
          <w:sz w:val="24"/>
          <w:lang w:val="ru-RU"/>
        </w:rPr>
      </w:pPr>
      <w:r w:rsidRPr="000C5961">
        <w:rPr>
          <w:rFonts w:ascii="Cambria" w:hAnsi="Cambria" w:cs="Arial"/>
          <w:b/>
          <w:sz w:val="24"/>
          <w:lang w:val="ru-RU"/>
        </w:rPr>
        <w:t>ОБ</w:t>
      </w:r>
    </w:p>
    <w:p w:rsidR="008C5287" w:rsidRPr="000C5961" w:rsidRDefault="008C5287" w:rsidP="008C5287">
      <w:pPr>
        <w:ind w:right="29"/>
        <w:jc w:val="center"/>
        <w:rPr>
          <w:rFonts w:ascii="Cambria" w:hAnsi="Cambria" w:cs="Arial"/>
          <w:b/>
          <w:sz w:val="24"/>
          <w:lang w:val="ru-RU"/>
        </w:rPr>
      </w:pPr>
      <w:r w:rsidRPr="000C5961">
        <w:rPr>
          <w:rFonts w:ascii="Cambria" w:hAnsi="Cambria" w:cs="Arial"/>
          <w:b/>
          <w:sz w:val="24"/>
          <w:lang w:val="ru-RU"/>
        </w:rPr>
        <w:t>ОКАЗАНИИ УСЛУГ</w:t>
      </w:r>
    </w:p>
    <w:p w:rsidR="008C5287" w:rsidRPr="000C5961" w:rsidRDefault="008C5287" w:rsidP="008C5287">
      <w:pPr>
        <w:ind w:right="29"/>
        <w:jc w:val="center"/>
        <w:rPr>
          <w:rFonts w:ascii="Cambria" w:hAnsi="Cambria" w:cs="Arial"/>
          <w:b/>
          <w:sz w:val="24"/>
          <w:lang w:val="ru-RU"/>
        </w:rPr>
      </w:pPr>
      <w:r w:rsidRPr="000C5961">
        <w:rPr>
          <w:rFonts w:ascii="Cambria" w:hAnsi="Cambria" w:cs="Arial"/>
          <w:b/>
          <w:sz w:val="24"/>
          <w:lang w:val="ru-RU"/>
        </w:rPr>
        <w:t>ТЕХНИЧЕСКОЙ ПОДДЕРЖКИ</w:t>
      </w:r>
    </w:p>
    <w:p w:rsidR="008C5287" w:rsidRPr="00B173CF" w:rsidRDefault="008C5287" w:rsidP="008C5287">
      <w:pPr>
        <w:ind w:right="29"/>
        <w:jc w:val="center"/>
        <w:rPr>
          <w:rFonts w:ascii="Cambria" w:hAnsi="Cambria" w:cs="Arial"/>
          <w:lang w:val="ru-RU"/>
        </w:rPr>
      </w:pPr>
    </w:p>
    <w:p w:rsidR="008C5287" w:rsidRPr="00B173CF" w:rsidRDefault="008C5287" w:rsidP="008C5287">
      <w:pPr>
        <w:ind w:right="29"/>
        <w:jc w:val="center"/>
        <w:rPr>
          <w:rFonts w:ascii="Cambria" w:hAnsi="Cambria" w:cs="Arial"/>
          <w:lang w:val="ru-RU"/>
        </w:rPr>
      </w:pPr>
    </w:p>
    <w:p w:rsidR="008C5287" w:rsidRPr="00B173CF" w:rsidRDefault="008C5287" w:rsidP="008C5287">
      <w:pPr>
        <w:ind w:right="29"/>
        <w:rPr>
          <w:rFonts w:ascii="Cambria" w:hAnsi="Cambria" w:cs="Arial"/>
          <w:lang w:val="ru-RU"/>
        </w:rPr>
      </w:pPr>
    </w:p>
    <w:p w:rsidR="008C5287" w:rsidRPr="000C5961" w:rsidRDefault="008C5287" w:rsidP="008C5287">
      <w:pPr>
        <w:ind w:right="29"/>
        <w:jc w:val="center"/>
        <w:rPr>
          <w:rFonts w:ascii="Cambria" w:hAnsi="Cambria" w:cs="Arial"/>
          <w:sz w:val="24"/>
          <w:lang w:val="ru-RU"/>
        </w:rPr>
      </w:pPr>
      <w:r w:rsidRPr="000C5961">
        <w:rPr>
          <w:rFonts w:ascii="Cambria" w:hAnsi="Cambria" w:cs="Arial"/>
          <w:b/>
          <w:sz w:val="24"/>
          <w:lang w:val="ru-RU"/>
        </w:rPr>
        <w:t>между</w:t>
      </w:r>
    </w:p>
    <w:p w:rsidR="008C5287" w:rsidRPr="000C5961" w:rsidRDefault="008C5287" w:rsidP="008C5287">
      <w:pPr>
        <w:ind w:right="29"/>
        <w:jc w:val="center"/>
        <w:rPr>
          <w:rFonts w:ascii="Cambria" w:hAnsi="Cambria" w:cs="Arial"/>
          <w:sz w:val="24"/>
          <w:lang w:val="ru-RU"/>
        </w:rPr>
      </w:pPr>
    </w:p>
    <w:p w:rsidR="008C5287" w:rsidRPr="000C5961" w:rsidRDefault="008C5287" w:rsidP="008C5287">
      <w:pPr>
        <w:ind w:right="29"/>
        <w:rPr>
          <w:rFonts w:ascii="Cambria" w:hAnsi="Cambria" w:cs="Arial"/>
          <w:sz w:val="24"/>
          <w:lang w:val="ru-RU"/>
        </w:rPr>
      </w:pPr>
    </w:p>
    <w:p w:rsidR="008C5287" w:rsidRPr="000C5961" w:rsidRDefault="008C5287" w:rsidP="008C5287">
      <w:pPr>
        <w:ind w:right="29"/>
        <w:jc w:val="center"/>
        <w:rPr>
          <w:rFonts w:ascii="Cambria" w:hAnsi="Cambria" w:cs="Arial"/>
          <w:sz w:val="24"/>
          <w:lang w:val="ru-RU"/>
        </w:rPr>
      </w:pPr>
    </w:p>
    <w:p w:rsidR="008C5287" w:rsidRPr="000C5961" w:rsidRDefault="008C5287" w:rsidP="008C5287">
      <w:pPr>
        <w:ind w:right="29"/>
        <w:jc w:val="center"/>
        <w:rPr>
          <w:rFonts w:ascii="Cambria" w:hAnsi="Cambria" w:cs="Arial"/>
          <w:sz w:val="24"/>
          <w:lang w:val="ru-RU"/>
        </w:rPr>
      </w:pPr>
    </w:p>
    <w:p w:rsidR="008C5287" w:rsidRPr="000C5961" w:rsidRDefault="008C5287" w:rsidP="008C5287">
      <w:pPr>
        <w:ind w:right="29"/>
        <w:jc w:val="center"/>
        <w:rPr>
          <w:rFonts w:ascii="Cambria" w:hAnsi="Cambria" w:cs="Arial"/>
          <w:sz w:val="24"/>
          <w:lang w:val="ru-RU"/>
        </w:rPr>
      </w:pPr>
    </w:p>
    <w:p w:rsidR="008C5287" w:rsidRPr="000C5961" w:rsidRDefault="008C5287" w:rsidP="008C5287">
      <w:pPr>
        <w:ind w:right="29"/>
        <w:jc w:val="center"/>
        <w:rPr>
          <w:rFonts w:ascii="Cambria" w:hAnsi="Cambria" w:cs="Arial"/>
          <w:sz w:val="24"/>
          <w:lang w:val="ru-RU"/>
        </w:rPr>
      </w:pPr>
      <w:r w:rsidRPr="000C5961">
        <w:rPr>
          <w:rFonts w:ascii="Cambria" w:hAnsi="Cambria" w:cs="Arial"/>
          <w:b/>
          <w:sz w:val="24"/>
          <w:lang w:val="ru-RU"/>
        </w:rPr>
        <w:t xml:space="preserve"> ЗАО “АЛКАТЕЛЬ-ЛУСЕНТ”</w:t>
      </w:r>
    </w:p>
    <w:p w:rsidR="008C5287" w:rsidRPr="000C5961" w:rsidRDefault="008C5287" w:rsidP="008C5287">
      <w:pPr>
        <w:ind w:right="29"/>
        <w:jc w:val="center"/>
        <w:rPr>
          <w:rFonts w:ascii="Cambria" w:hAnsi="Cambria" w:cs="Arial"/>
          <w:sz w:val="24"/>
          <w:lang w:val="ru-RU"/>
        </w:rPr>
      </w:pPr>
    </w:p>
    <w:p w:rsidR="008C5287" w:rsidRPr="000C5961" w:rsidRDefault="008C5287" w:rsidP="008C5287">
      <w:pPr>
        <w:ind w:right="29"/>
        <w:jc w:val="center"/>
        <w:rPr>
          <w:rFonts w:ascii="Cambria" w:hAnsi="Cambria" w:cs="Arial"/>
          <w:sz w:val="24"/>
          <w:lang w:val="ru-RU"/>
        </w:rPr>
      </w:pPr>
    </w:p>
    <w:p w:rsidR="008C5287" w:rsidRPr="000C5961" w:rsidRDefault="008C5287" w:rsidP="008C5287">
      <w:pPr>
        <w:ind w:right="29"/>
        <w:jc w:val="center"/>
        <w:rPr>
          <w:rFonts w:ascii="Cambria" w:hAnsi="Cambria" w:cs="Arial"/>
          <w:sz w:val="24"/>
          <w:lang w:val="ru-RU"/>
        </w:rPr>
      </w:pPr>
    </w:p>
    <w:p w:rsidR="008C5287" w:rsidRPr="000C5961" w:rsidRDefault="008C5287" w:rsidP="008C5287">
      <w:pPr>
        <w:ind w:right="29"/>
        <w:jc w:val="center"/>
        <w:rPr>
          <w:rFonts w:ascii="Cambria" w:hAnsi="Cambria" w:cs="Arial"/>
          <w:sz w:val="24"/>
          <w:lang w:val="ru-RU"/>
        </w:rPr>
      </w:pPr>
    </w:p>
    <w:p w:rsidR="008C5287" w:rsidRPr="000C5961" w:rsidRDefault="008C5287" w:rsidP="008C5287">
      <w:pPr>
        <w:ind w:right="29"/>
        <w:jc w:val="center"/>
        <w:rPr>
          <w:rFonts w:ascii="Cambria" w:hAnsi="Cambria" w:cs="Arial"/>
          <w:sz w:val="24"/>
          <w:lang w:val="ru-RU"/>
        </w:rPr>
      </w:pPr>
    </w:p>
    <w:p w:rsidR="008C5287" w:rsidRPr="000C5961" w:rsidRDefault="008C5287" w:rsidP="008C5287">
      <w:pPr>
        <w:ind w:right="29"/>
        <w:jc w:val="center"/>
        <w:rPr>
          <w:rFonts w:ascii="Cambria" w:hAnsi="Cambria" w:cs="Arial"/>
          <w:sz w:val="24"/>
          <w:lang w:val="ru-RU"/>
        </w:rPr>
      </w:pPr>
      <w:r w:rsidRPr="000C5961">
        <w:rPr>
          <w:rFonts w:ascii="Cambria" w:hAnsi="Cambria" w:cs="Arial"/>
          <w:b/>
          <w:sz w:val="24"/>
          <w:lang w:val="ru-RU"/>
        </w:rPr>
        <w:t>и</w:t>
      </w:r>
    </w:p>
    <w:p w:rsidR="008C5287" w:rsidRPr="000C5961" w:rsidRDefault="008C5287" w:rsidP="008C5287">
      <w:pPr>
        <w:ind w:right="29"/>
        <w:jc w:val="center"/>
        <w:rPr>
          <w:rFonts w:ascii="Cambria" w:hAnsi="Cambria" w:cs="Arial"/>
          <w:sz w:val="24"/>
          <w:lang w:val="ru-RU"/>
        </w:rPr>
      </w:pPr>
    </w:p>
    <w:p w:rsidR="008C5287" w:rsidRPr="000C5961" w:rsidRDefault="008C5287" w:rsidP="008C5287">
      <w:pPr>
        <w:ind w:right="29"/>
        <w:jc w:val="center"/>
        <w:rPr>
          <w:rFonts w:ascii="Cambria" w:hAnsi="Cambria" w:cs="Arial"/>
          <w:sz w:val="24"/>
          <w:lang w:val="ru-RU"/>
        </w:rPr>
      </w:pPr>
    </w:p>
    <w:p w:rsidR="008C5287" w:rsidRPr="000C5961" w:rsidRDefault="008C5287" w:rsidP="008C5287">
      <w:pPr>
        <w:ind w:right="29"/>
        <w:jc w:val="center"/>
        <w:rPr>
          <w:rFonts w:ascii="Cambria" w:hAnsi="Cambria" w:cs="Arial"/>
          <w:sz w:val="24"/>
          <w:lang w:val="ru-RU"/>
        </w:rPr>
      </w:pPr>
    </w:p>
    <w:p w:rsidR="008C5287" w:rsidRPr="000C5961" w:rsidRDefault="003471F9" w:rsidP="008C5287">
      <w:pPr>
        <w:ind w:right="29"/>
        <w:jc w:val="center"/>
        <w:rPr>
          <w:rFonts w:ascii="Cambria" w:hAnsi="Cambria" w:cs="Arial"/>
          <w:sz w:val="24"/>
          <w:lang w:val="ru-RU"/>
        </w:rPr>
      </w:pPr>
      <w:r w:rsidRPr="000C5961">
        <w:rPr>
          <w:rFonts w:ascii="Cambria" w:eastAsia="SimSun" w:hAnsi="Cambria" w:cs="Arial"/>
          <w:b/>
          <w:sz w:val="24"/>
          <w:lang w:val="ru-RU" w:eastAsia="zh-CN"/>
        </w:rPr>
        <w:t>ПАО</w:t>
      </w:r>
      <w:r w:rsidR="008C5287" w:rsidRPr="000C5961">
        <w:rPr>
          <w:rFonts w:ascii="Cambria" w:eastAsia="SimSun" w:hAnsi="Cambria" w:cs="Arial"/>
          <w:b/>
          <w:sz w:val="24"/>
          <w:lang w:val="ru-RU" w:eastAsia="zh-CN"/>
        </w:rPr>
        <w:t xml:space="preserve"> «</w:t>
      </w:r>
      <w:r w:rsidRPr="000C5961">
        <w:rPr>
          <w:rFonts w:ascii="Cambria" w:eastAsia="SimSun" w:hAnsi="Cambria" w:cs="Arial"/>
          <w:b/>
          <w:sz w:val="24"/>
          <w:lang w:val="ru-RU" w:eastAsia="zh-CN"/>
        </w:rPr>
        <w:t>БАШИНФОРМСВЯЗЬ</w:t>
      </w:r>
      <w:r w:rsidR="008C5287" w:rsidRPr="000C5961">
        <w:rPr>
          <w:rFonts w:ascii="Cambria" w:eastAsia="SimSun" w:hAnsi="Cambria" w:cs="Arial"/>
          <w:b/>
          <w:sz w:val="24"/>
          <w:lang w:val="ru-RU" w:eastAsia="zh-CN"/>
        </w:rPr>
        <w:t>»</w:t>
      </w:r>
    </w:p>
    <w:p w:rsidR="008C5287" w:rsidRPr="00B173CF" w:rsidRDefault="008C5287" w:rsidP="008C5287">
      <w:pPr>
        <w:ind w:right="29"/>
        <w:jc w:val="center"/>
        <w:rPr>
          <w:rFonts w:ascii="Cambria" w:hAnsi="Cambria" w:cs="Arial"/>
          <w:lang w:val="ru-RU"/>
        </w:rPr>
      </w:pPr>
    </w:p>
    <w:p w:rsidR="008C5287" w:rsidRPr="00B173CF" w:rsidRDefault="008C5287" w:rsidP="008C5287">
      <w:pPr>
        <w:ind w:right="29"/>
        <w:jc w:val="center"/>
        <w:rPr>
          <w:rFonts w:ascii="Cambria" w:hAnsi="Cambria" w:cs="Arial"/>
          <w:lang w:val="ru-RU"/>
        </w:rPr>
      </w:pPr>
    </w:p>
    <w:p w:rsidR="008C5287" w:rsidRPr="00B173CF" w:rsidRDefault="008C5287" w:rsidP="008C5287">
      <w:pPr>
        <w:ind w:right="29"/>
        <w:jc w:val="center"/>
        <w:rPr>
          <w:rFonts w:ascii="Cambria" w:hAnsi="Cambria" w:cs="Arial"/>
          <w:lang w:val="ru-RU"/>
        </w:rPr>
      </w:pPr>
    </w:p>
    <w:p w:rsidR="008C5287" w:rsidRPr="00B173CF" w:rsidRDefault="008C5287" w:rsidP="008C5287">
      <w:pPr>
        <w:ind w:right="29"/>
        <w:jc w:val="center"/>
        <w:rPr>
          <w:rFonts w:ascii="Cambria" w:hAnsi="Cambria" w:cs="Arial"/>
          <w:lang w:val="ru-RU"/>
        </w:rPr>
      </w:pPr>
    </w:p>
    <w:p w:rsidR="008C5287" w:rsidRPr="00B173CF" w:rsidRDefault="008C5287" w:rsidP="008C5287">
      <w:pPr>
        <w:ind w:right="29"/>
        <w:jc w:val="center"/>
        <w:rPr>
          <w:rFonts w:ascii="Cambria" w:hAnsi="Cambria" w:cs="Arial"/>
          <w:lang w:val="ru-RU"/>
        </w:rPr>
      </w:pPr>
    </w:p>
    <w:p w:rsidR="008C5287" w:rsidRPr="00B173CF" w:rsidRDefault="008C5287" w:rsidP="008C5287">
      <w:pPr>
        <w:ind w:right="29"/>
        <w:jc w:val="center"/>
        <w:rPr>
          <w:rFonts w:ascii="Cambria" w:hAnsi="Cambria" w:cs="Arial"/>
          <w:lang w:val="ru-RU"/>
        </w:rPr>
      </w:pPr>
    </w:p>
    <w:p w:rsidR="008C5287" w:rsidRPr="00B173CF" w:rsidRDefault="008C5287" w:rsidP="008C5287">
      <w:pPr>
        <w:ind w:right="29"/>
        <w:jc w:val="center"/>
        <w:rPr>
          <w:rFonts w:ascii="Cambria" w:hAnsi="Cambria" w:cs="Arial"/>
          <w:lang w:val="ru-RU"/>
        </w:rPr>
      </w:pPr>
    </w:p>
    <w:p w:rsidR="008C5287" w:rsidRPr="00B173CF" w:rsidRDefault="008C5287" w:rsidP="008C5287">
      <w:pPr>
        <w:ind w:right="29"/>
        <w:jc w:val="center"/>
        <w:rPr>
          <w:rFonts w:ascii="Cambria" w:hAnsi="Cambria" w:cs="Arial"/>
          <w:lang w:val="ru-RU"/>
        </w:rPr>
      </w:pPr>
    </w:p>
    <w:p w:rsidR="008C5287" w:rsidRPr="00B173CF" w:rsidRDefault="008C5287" w:rsidP="008C5287">
      <w:pPr>
        <w:ind w:right="29"/>
        <w:jc w:val="center"/>
        <w:rPr>
          <w:rFonts w:ascii="Cambria" w:hAnsi="Cambria" w:cs="Arial"/>
          <w:lang w:val="ru-RU"/>
        </w:rPr>
      </w:pPr>
    </w:p>
    <w:p w:rsidR="008C5287" w:rsidRPr="00B173CF" w:rsidRDefault="008C5287" w:rsidP="008C5287">
      <w:pPr>
        <w:ind w:right="29"/>
        <w:jc w:val="center"/>
        <w:rPr>
          <w:rFonts w:ascii="Cambria" w:hAnsi="Cambria" w:cs="Arial"/>
          <w:b/>
          <w:lang w:val="ru-RU"/>
        </w:rPr>
      </w:pPr>
      <w:r w:rsidRPr="00B173CF">
        <w:rPr>
          <w:rFonts w:ascii="Cambria" w:hAnsi="Cambria" w:cs="Arial"/>
          <w:b/>
          <w:lang w:val="ru-RU"/>
        </w:rPr>
        <w:t xml:space="preserve">Справочный </w:t>
      </w:r>
      <w:r w:rsidRPr="00B173CF">
        <w:rPr>
          <w:rFonts w:ascii="Cambria" w:hAnsi="Cambria" w:cs="Arial"/>
          <w:b/>
          <w:lang w:val="en-US"/>
        </w:rPr>
        <w:t>No</w:t>
      </w:r>
      <w:r w:rsidRPr="00B173CF">
        <w:rPr>
          <w:rFonts w:ascii="Cambria" w:hAnsi="Cambria" w:cs="Arial"/>
          <w:b/>
          <w:lang w:val="ru-RU"/>
        </w:rPr>
        <w:t xml:space="preserve">. </w:t>
      </w:r>
    </w:p>
    <w:p w:rsidR="008C5287" w:rsidRPr="000C5961" w:rsidRDefault="008C5287" w:rsidP="008C5287">
      <w:pPr>
        <w:autoSpaceDE w:val="0"/>
        <w:autoSpaceDN w:val="0"/>
        <w:adjustRightInd w:val="0"/>
        <w:jc w:val="center"/>
        <w:rPr>
          <w:rFonts w:ascii="Cambria" w:eastAsia="SimSun" w:hAnsi="Cambria" w:cs="Arial"/>
          <w:lang w:val="ru-RU" w:eastAsia="zh-CN"/>
        </w:rPr>
      </w:pPr>
      <w:r w:rsidRPr="00B173CF">
        <w:rPr>
          <w:rFonts w:ascii="Cambria" w:hAnsi="Cambria" w:cs="Arial"/>
          <w:b/>
          <w:lang w:val="en-US"/>
        </w:rPr>
        <w:lastRenderedPageBreak/>
        <w:t>RUT</w:t>
      </w:r>
    </w:p>
    <w:p w:rsidR="0084288F" w:rsidRDefault="00876F29"/>
    <w:p w:rsidR="008C5287" w:rsidRDefault="008C5287"/>
    <w:p w:rsidR="008C5287" w:rsidRDefault="008C5287"/>
    <w:p w:rsidR="008C5287" w:rsidRDefault="008C5287"/>
    <w:p w:rsidR="00897716" w:rsidRDefault="00897716"/>
    <w:p w:rsidR="00897716" w:rsidRDefault="00897716"/>
    <w:p w:rsidR="00897716" w:rsidRDefault="00897716"/>
    <w:p w:rsidR="00897716" w:rsidRDefault="00897716"/>
    <w:p w:rsidR="00897716" w:rsidRDefault="00897716"/>
    <w:p w:rsidR="00897716" w:rsidRDefault="00897716"/>
    <w:p w:rsidR="008C5287" w:rsidRDefault="008C5287"/>
    <w:p w:rsidR="008C5287" w:rsidRDefault="008C5287"/>
    <w:p w:rsidR="008C5287" w:rsidRDefault="008C5287"/>
    <w:p w:rsidR="008C5287" w:rsidRDefault="008C5287"/>
    <w:p w:rsidR="008C5287" w:rsidRDefault="008C5287"/>
    <w:p w:rsidR="008C5287" w:rsidRDefault="008C5287"/>
    <w:p w:rsidR="008C5287" w:rsidRDefault="008C5287"/>
    <w:tbl>
      <w:tblPr>
        <w:tblW w:w="10173" w:type="dxa"/>
        <w:tblLayout w:type="fixed"/>
        <w:tblLook w:val="0000" w:firstRow="0" w:lastRow="0" w:firstColumn="0" w:lastColumn="0" w:noHBand="0" w:noVBand="0"/>
      </w:tblPr>
      <w:tblGrid>
        <w:gridCol w:w="10173"/>
      </w:tblGrid>
      <w:tr w:rsidR="008C5287" w:rsidRPr="00B173CF" w:rsidTr="00470FE4">
        <w:tc>
          <w:tcPr>
            <w:tcW w:w="5095" w:type="dxa"/>
          </w:tcPr>
          <w:p w:rsidR="008C5287" w:rsidRPr="00B173CF" w:rsidRDefault="008C5287" w:rsidP="00470FE4">
            <w:pPr>
              <w:pStyle w:val="1"/>
              <w:ind w:right="29"/>
              <w:rPr>
                <w:rFonts w:ascii="Cambria" w:hAnsi="Cambria" w:cs="Arial"/>
              </w:rPr>
            </w:pPr>
            <w:bookmarkStart w:id="1" w:name="_Toc311998190"/>
            <w:bookmarkStart w:id="2" w:name="_Toc353877986"/>
            <w:r w:rsidRPr="00B173CF">
              <w:rPr>
                <w:rFonts w:ascii="Cambria" w:hAnsi="Cambria" w:cs="Arial"/>
              </w:rPr>
              <w:t>Содержание</w:t>
            </w:r>
            <w:bookmarkEnd w:id="1"/>
            <w:bookmarkEnd w:id="2"/>
          </w:p>
        </w:tc>
      </w:tr>
      <w:tr w:rsidR="008C5287" w:rsidRPr="00B173CF" w:rsidTr="00470FE4">
        <w:tc>
          <w:tcPr>
            <w:tcW w:w="5095" w:type="dxa"/>
          </w:tcPr>
          <w:p w:rsidR="008C5287" w:rsidRPr="00B173CF" w:rsidRDefault="008C5287" w:rsidP="00470FE4">
            <w:pPr>
              <w:ind w:left="1018" w:right="29" w:hanging="1018"/>
              <w:rPr>
                <w:rFonts w:ascii="Cambria" w:hAnsi="Cambria" w:cs="Arial"/>
                <w:lang w:val="ru-RU"/>
              </w:rPr>
            </w:pPr>
          </w:p>
        </w:tc>
      </w:tr>
      <w:tr w:rsidR="008C5287" w:rsidRPr="00B173CF" w:rsidTr="00470FE4">
        <w:tc>
          <w:tcPr>
            <w:tcW w:w="5095" w:type="dxa"/>
          </w:tcPr>
          <w:p w:rsidR="008C5287" w:rsidRPr="00B173CF" w:rsidRDefault="008C5287" w:rsidP="00470FE4">
            <w:pPr>
              <w:ind w:left="1018" w:right="29" w:hanging="1018"/>
              <w:rPr>
                <w:rFonts w:ascii="Cambria" w:hAnsi="Cambria" w:cs="Arial"/>
                <w:lang w:val="ru-RU"/>
              </w:rPr>
            </w:pPr>
            <w:r w:rsidRPr="00B173CF">
              <w:rPr>
                <w:rFonts w:ascii="Cambria" w:hAnsi="Cambria" w:cs="Arial"/>
                <w:lang w:val="ru-RU"/>
              </w:rPr>
              <w:t>Статья 1:</w:t>
            </w:r>
            <w:r w:rsidRPr="00B173CF">
              <w:rPr>
                <w:rFonts w:ascii="Cambria" w:hAnsi="Cambria" w:cs="Arial"/>
                <w:lang w:val="ru-RU"/>
              </w:rPr>
              <w:tab/>
              <w:t>ОБОЗНАЧЕНИЯ</w:t>
            </w:r>
          </w:p>
        </w:tc>
      </w:tr>
      <w:tr w:rsidR="008C5287" w:rsidRPr="00B173CF" w:rsidTr="00470FE4">
        <w:tc>
          <w:tcPr>
            <w:tcW w:w="5095" w:type="dxa"/>
          </w:tcPr>
          <w:p w:rsidR="008C5287" w:rsidRPr="00B173CF" w:rsidRDefault="008C5287" w:rsidP="00470FE4">
            <w:pPr>
              <w:ind w:left="1018" w:right="29" w:hanging="1018"/>
              <w:rPr>
                <w:rFonts w:ascii="Cambria" w:hAnsi="Cambria" w:cs="Arial"/>
                <w:lang w:val="ru-RU"/>
              </w:rPr>
            </w:pPr>
            <w:r w:rsidRPr="00B173CF">
              <w:rPr>
                <w:rFonts w:ascii="Cambria" w:hAnsi="Cambria" w:cs="Arial"/>
                <w:lang w:val="ru-RU"/>
              </w:rPr>
              <w:t>Статья 2:</w:t>
            </w:r>
            <w:r w:rsidRPr="00B173CF">
              <w:rPr>
                <w:rFonts w:ascii="Cambria" w:hAnsi="Cambria" w:cs="Arial"/>
                <w:lang w:val="ru-RU"/>
              </w:rPr>
              <w:tab/>
              <w:t>ПРЕДМЕТ ДОГОВОРА</w:t>
            </w:r>
          </w:p>
        </w:tc>
      </w:tr>
      <w:tr w:rsidR="008C5287" w:rsidRPr="00B173CF" w:rsidTr="00470FE4">
        <w:tc>
          <w:tcPr>
            <w:tcW w:w="5095" w:type="dxa"/>
          </w:tcPr>
          <w:p w:rsidR="008C5287" w:rsidRPr="00B173CF" w:rsidRDefault="008C5287" w:rsidP="00470FE4">
            <w:pPr>
              <w:tabs>
                <w:tab w:val="left" w:pos="1159"/>
              </w:tabs>
              <w:ind w:left="1021" w:right="29" w:hanging="1021"/>
              <w:rPr>
                <w:rFonts w:ascii="Cambria" w:hAnsi="Cambria" w:cs="Arial"/>
                <w:lang w:val="ru-RU"/>
              </w:rPr>
            </w:pPr>
            <w:r w:rsidRPr="00B173CF">
              <w:rPr>
                <w:rFonts w:ascii="Cambria" w:hAnsi="Cambria" w:cs="Arial"/>
                <w:lang w:val="ru-RU"/>
              </w:rPr>
              <w:t xml:space="preserve">Статья 3: </w:t>
            </w:r>
            <w:r w:rsidRPr="00B173CF">
              <w:rPr>
                <w:rFonts w:ascii="Cambria" w:hAnsi="Cambria" w:cs="Arial"/>
                <w:lang w:val="ru-RU"/>
              </w:rPr>
              <w:tab/>
              <w:t>ЦЕНЫ, УСЛОВИЯ ОПЛАТЫ</w:t>
            </w:r>
          </w:p>
        </w:tc>
      </w:tr>
      <w:tr w:rsidR="008C5287" w:rsidRPr="00B173CF" w:rsidTr="00470FE4">
        <w:tc>
          <w:tcPr>
            <w:tcW w:w="5095" w:type="dxa"/>
          </w:tcPr>
          <w:p w:rsidR="008C5287" w:rsidRPr="00B173CF" w:rsidRDefault="008C5287" w:rsidP="00470FE4">
            <w:pPr>
              <w:tabs>
                <w:tab w:val="left" w:pos="1159"/>
              </w:tabs>
              <w:ind w:left="1021" w:right="29" w:hanging="1021"/>
              <w:rPr>
                <w:rFonts w:ascii="Cambria" w:hAnsi="Cambria" w:cs="Arial"/>
                <w:lang w:val="ru-RU"/>
              </w:rPr>
            </w:pPr>
            <w:r w:rsidRPr="00B173CF">
              <w:rPr>
                <w:rFonts w:ascii="Cambria" w:hAnsi="Cambria" w:cs="Arial"/>
                <w:lang w:val="ru-RU"/>
              </w:rPr>
              <w:t xml:space="preserve">Статья 4: </w:t>
            </w:r>
            <w:r w:rsidRPr="00B173CF">
              <w:rPr>
                <w:rFonts w:ascii="Cambria" w:hAnsi="Cambria" w:cs="Arial"/>
                <w:lang w:val="ru-RU"/>
              </w:rPr>
              <w:tab/>
              <w:t>ОТВЕТСТВЕННОСТЬ</w:t>
            </w:r>
          </w:p>
        </w:tc>
      </w:tr>
      <w:tr w:rsidR="008C5287" w:rsidRPr="00B173CF" w:rsidTr="00470FE4">
        <w:tc>
          <w:tcPr>
            <w:tcW w:w="5095" w:type="dxa"/>
          </w:tcPr>
          <w:p w:rsidR="008C5287" w:rsidRPr="00B173CF" w:rsidRDefault="008C5287" w:rsidP="00470FE4">
            <w:pPr>
              <w:tabs>
                <w:tab w:val="left" w:pos="1159"/>
              </w:tabs>
              <w:ind w:left="1021" w:right="29" w:hanging="1021"/>
              <w:rPr>
                <w:rFonts w:ascii="Cambria" w:hAnsi="Cambria" w:cs="Arial"/>
                <w:lang w:val="ru-RU"/>
              </w:rPr>
            </w:pPr>
            <w:r w:rsidRPr="00B173CF">
              <w:rPr>
                <w:rFonts w:ascii="Cambria" w:hAnsi="Cambria" w:cs="Arial"/>
                <w:lang w:val="ru-RU"/>
              </w:rPr>
              <w:t xml:space="preserve">Статья 5: </w:t>
            </w:r>
            <w:r w:rsidRPr="00B173CF">
              <w:rPr>
                <w:rFonts w:ascii="Cambria" w:hAnsi="Cambria" w:cs="Arial"/>
                <w:lang w:val="ru-RU"/>
              </w:rPr>
              <w:tab/>
              <w:t>ФОРС-МАЖОРНЫЕ ОБСТОЯТЕЛЬСТВА</w:t>
            </w:r>
          </w:p>
        </w:tc>
      </w:tr>
      <w:tr w:rsidR="008C5287" w:rsidRPr="00B173CF" w:rsidTr="00470FE4">
        <w:tc>
          <w:tcPr>
            <w:tcW w:w="5095" w:type="dxa"/>
          </w:tcPr>
          <w:p w:rsidR="008C5287" w:rsidRPr="00B173CF" w:rsidRDefault="008C5287" w:rsidP="00470FE4">
            <w:pPr>
              <w:tabs>
                <w:tab w:val="left" w:pos="1159"/>
              </w:tabs>
              <w:ind w:left="1021" w:right="29" w:hanging="1021"/>
              <w:rPr>
                <w:rFonts w:ascii="Cambria" w:hAnsi="Cambria" w:cs="Arial"/>
                <w:lang w:val="ru-RU"/>
              </w:rPr>
            </w:pPr>
            <w:r w:rsidRPr="00B173CF">
              <w:rPr>
                <w:rFonts w:ascii="Cambria" w:hAnsi="Cambria" w:cs="Arial"/>
                <w:lang w:val="ru-RU"/>
              </w:rPr>
              <w:t xml:space="preserve">Статья 6: </w:t>
            </w:r>
            <w:r w:rsidRPr="00B173CF">
              <w:rPr>
                <w:rFonts w:ascii="Cambria" w:hAnsi="Cambria" w:cs="Arial"/>
                <w:lang w:val="ru-RU"/>
              </w:rPr>
              <w:tab/>
              <w:t>ОБМЕН ИНФОРМАЦИЕЙ</w:t>
            </w:r>
          </w:p>
        </w:tc>
      </w:tr>
      <w:tr w:rsidR="008C5287" w:rsidRPr="00B173CF" w:rsidTr="00470FE4">
        <w:tc>
          <w:tcPr>
            <w:tcW w:w="5095" w:type="dxa"/>
          </w:tcPr>
          <w:p w:rsidR="008C5287" w:rsidRPr="00B173CF" w:rsidRDefault="008C5287" w:rsidP="00470FE4">
            <w:pPr>
              <w:tabs>
                <w:tab w:val="left" w:pos="1159"/>
              </w:tabs>
              <w:ind w:left="1021" w:right="29" w:hanging="1021"/>
              <w:rPr>
                <w:rFonts w:ascii="Cambria" w:hAnsi="Cambria" w:cs="Arial"/>
                <w:lang w:val="ru-RU"/>
              </w:rPr>
            </w:pPr>
            <w:r w:rsidRPr="00B173CF">
              <w:rPr>
                <w:rFonts w:ascii="Cambria" w:hAnsi="Cambria" w:cs="Arial"/>
                <w:lang w:val="ru-RU"/>
              </w:rPr>
              <w:t xml:space="preserve">Статья 7: </w:t>
            </w:r>
            <w:r w:rsidRPr="00B173CF">
              <w:rPr>
                <w:rFonts w:ascii="Cambria" w:hAnsi="Cambria" w:cs="Arial"/>
                <w:lang w:val="ru-RU"/>
              </w:rPr>
              <w:tab/>
              <w:t>ПРИМЕНИМОЕ ПРАВО, АРБИТРАЖ</w:t>
            </w:r>
          </w:p>
        </w:tc>
      </w:tr>
      <w:tr w:rsidR="008C5287" w:rsidRPr="00073D32" w:rsidTr="00470FE4">
        <w:tc>
          <w:tcPr>
            <w:tcW w:w="5095" w:type="dxa"/>
          </w:tcPr>
          <w:p w:rsidR="008C5287" w:rsidRPr="00B173CF" w:rsidRDefault="008C5287" w:rsidP="00470FE4">
            <w:pPr>
              <w:tabs>
                <w:tab w:val="left" w:pos="1159"/>
              </w:tabs>
              <w:ind w:left="1021" w:right="29" w:hanging="1021"/>
              <w:rPr>
                <w:rFonts w:ascii="Cambria" w:hAnsi="Cambria" w:cs="Arial"/>
                <w:lang w:val="ru-RU"/>
              </w:rPr>
            </w:pPr>
            <w:r w:rsidRPr="00B173CF">
              <w:rPr>
                <w:rFonts w:ascii="Cambria" w:hAnsi="Cambria" w:cs="Arial"/>
                <w:lang w:val="ru-RU"/>
              </w:rPr>
              <w:t xml:space="preserve">Статья 8: </w:t>
            </w:r>
            <w:r w:rsidRPr="00B173CF">
              <w:rPr>
                <w:rFonts w:ascii="Cambria" w:hAnsi="Cambria" w:cs="Arial"/>
                <w:lang w:val="ru-RU"/>
              </w:rPr>
              <w:tab/>
              <w:t xml:space="preserve">ВСТУПЛЕНИЕ В СИЛУ И </w:t>
            </w:r>
          </w:p>
          <w:p w:rsidR="008C5287" w:rsidRPr="00B173CF" w:rsidRDefault="008C5287" w:rsidP="00470FE4">
            <w:pPr>
              <w:tabs>
                <w:tab w:val="left" w:pos="1159"/>
              </w:tabs>
              <w:ind w:left="1027" w:right="29" w:hanging="6"/>
              <w:rPr>
                <w:rFonts w:ascii="Cambria" w:hAnsi="Cambria" w:cs="Arial"/>
                <w:lang w:val="ru-RU"/>
              </w:rPr>
            </w:pPr>
            <w:r w:rsidRPr="00B173CF">
              <w:rPr>
                <w:rFonts w:ascii="Cambria" w:hAnsi="Cambria" w:cs="Arial"/>
                <w:lang w:val="ru-RU"/>
              </w:rPr>
              <w:t xml:space="preserve">ПРЕКРАЩЕНИЕ ДЕЙСТВИЯ </w:t>
            </w:r>
          </w:p>
        </w:tc>
      </w:tr>
      <w:tr w:rsidR="008C5287" w:rsidRPr="00B173CF" w:rsidTr="00470FE4">
        <w:tc>
          <w:tcPr>
            <w:tcW w:w="5095" w:type="dxa"/>
          </w:tcPr>
          <w:p w:rsidR="008C5287" w:rsidRPr="00B173CF" w:rsidRDefault="008C5287" w:rsidP="00470FE4">
            <w:pPr>
              <w:tabs>
                <w:tab w:val="left" w:pos="1159"/>
              </w:tabs>
              <w:ind w:left="1021" w:right="29" w:hanging="1021"/>
              <w:rPr>
                <w:rFonts w:ascii="Cambria" w:hAnsi="Cambria" w:cs="Arial"/>
                <w:lang w:val="ru-RU"/>
              </w:rPr>
            </w:pPr>
            <w:r w:rsidRPr="00B173CF">
              <w:rPr>
                <w:rFonts w:ascii="Cambria" w:hAnsi="Cambria" w:cs="Arial"/>
                <w:lang w:val="ru-RU"/>
              </w:rPr>
              <w:t xml:space="preserve">Статья </w:t>
            </w:r>
            <w:r w:rsidRPr="00B173CF">
              <w:rPr>
                <w:rFonts w:ascii="Cambria" w:hAnsi="Cambria" w:cs="Arial"/>
                <w:lang w:val="en-US"/>
              </w:rPr>
              <w:t>9</w:t>
            </w:r>
            <w:r w:rsidRPr="00B173CF">
              <w:rPr>
                <w:rFonts w:ascii="Cambria" w:hAnsi="Cambria" w:cs="Arial"/>
                <w:lang w:val="ru-RU"/>
              </w:rPr>
              <w:t xml:space="preserve">: </w:t>
            </w:r>
            <w:r w:rsidRPr="00B173CF">
              <w:rPr>
                <w:rFonts w:ascii="Cambria" w:hAnsi="Cambria" w:cs="Arial"/>
                <w:lang w:val="ru-RU"/>
              </w:rPr>
              <w:tab/>
              <w:t>КОНФИДЕНЦИАЛЬНОСТЬ</w:t>
            </w:r>
          </w:p>
        </w:tc>
      </w:tr>
      <w:tr w:rsidR="008C5287" w:rsidRPr="00073D32" w:rsidTr="00470FE4">
        <w:tc>
          <w:tcPr>
            <w:tcW w:w="5095" w:type="dxa"/>
          </w:tcPr>
          <w:p w:rsidR="008C5287" w:rsidRPr="00B173CF" w:rsidRDefault="008C5287" w:rsidP="00470FE4">
            <w:pPr>
              <w:tabs>
                <w:tab w:val="left" w:pos="1159"/>
              </w:tabs>
              <w:ind w:left="1021" w:right="28" w:hanging="1021"/>
              <w:rPr>
                <w:rFonts w:ascii="Cambria" w:hAnsi="Cambria" w:cs="Arial"/>
                <w:lang w:val="ru-RU"/>
              </w:rPr>
            </w:pPr>
            <w:r w:rsidRPr="00B173CF">
              <w:rPr>
                <w:rFonts w:ascii="Cambria" w:hAnsi="Cambria" w:cs="Arial"/>
                <w:lang w:val="ru-RU"/>
              </w:rPr>
              <w:t>Статья 10: ГАРАНТИЯ КАЧЕСТВА ОКАЗАННЫХ УСЛУГ</w:t>
            </w:r>
          </w:p>
          <w:p w:rsidR="008C5287" w:rsidRPr="00B173CF" w:rsidRDefault="008C5287" w:rsidP="00470FE4">
            <w:pPr>
              <w:tabs>
                <w:tab w:val="left" w:pos="1159"/>
              </w:tabs>
              <w:ind w:left="1021" w:right="29" w:hanging="1021"/>
              <w:rPr>
                <w:rFonts w:ascii="Cambria" w:hAnsi="Cambria" w:cs="Arial"/>
                <w:lang w:val="ru-RU"/>
              </w:rPr>
            </w:pPr>
          </w:p>
          <w:p w:rsidR="008C5287" w:rsidRPr="00B173CF" w:rsidRDefault="008C5287" w:rsidP="00470FE4">
            <w:pPr>
              <w:tabs>
                <w:tab w:val="left" w:pos="1159"/>
              </w:tabs>
              <w:ind w:left="1021" w:right="29" w:hanging="1021"/>
              <w:rPr>
                <w:rFonts w:ascii="Cambria" w:hAnsi="Cambria" w:cs="Arial"/>
                <w:lang w:val="ru-RU"/>
              </w:rPr>
            </w:pPr>
            <w:r w:rsidRPr="00B173CF">
              <w:rPr>
                <w:rFonts w:ascii="Cambria" w:hAnsi="Cambria" w:cs="Arial"/>
                <w:lang w:val="ru-RU"/>
              </w:rPr>
              <w:t>Статья 11: ЗАКЛЮЧИТЕЛЬНЫЕ ПОЛОЖЕНИЯ</w:t>
            </w:r>
          </w:p>
        </w:tc>
      </w:tr>
      <w:tr w:rsidR="008C5287" w:rsidRPr="00073D32" w:rsidTr="00470FE4">
        <w:tc>
          <w:tcPr>
            <w:tcW w:w="5095" w:type="dxa"/>
          </w:tcPr>
          <w:p w:rsidR="008C5287" w:rsidRPr="00B173CF" w:rsidRDefault="008C5287" w:rsidP="00470FE4">
            <w:pPr>
              <w:ind w:right="29"/>
              <w:rPr>
                <w:rFonts w:ascii="Cambria" w:hAnsi="Cambria" w:cs="Arial"/>
                <w:lang w:val="ru-RU"/>
              </w:rPr>
            </w:pPr>
          </w:p>
        </w:tc>
      </w:tr>
      <w:tr w:rsidR="008C5287" w:rsidRPr="00B173CF" w:rsidTr="00470FE4">
        <w:tc>
          <w:tcPr>
            <w:tcW w:w="5095" w:type="dxa"/>
          </w:tcPr>
          <w:p w:rsidR="008C5287" w:rsidRPr="00B173CF" w:rsidRDefault="008C5287" w:rsidP="000C5961">
            <w:pPr>
              <w:ind w:right="29"/>
              <w:rPr>
                <w:rFonts w:ascii="Cambria" w:hAnsi="Cambria" w:cs="Arial"/>
                <w:lang w:val="ru-RU"/>
              </w:rPr>
            </w:pPr>
            <w:r w:rsidRPr="00B173CF">
              <w:rPr>
                <w:rFonts w:ascii="Cambria" w:hAnsi="Cambria" w:cs="Arial"/>
                <w:lang w:val="ru-RU"/>
              </w:rPr>
              <w:t>Приложение 1: Перечень оборудования, Цены</w:t>
            </w:r>
          </w:p>
        </w:tc>
      </w:tr>
      <w:tr w:rsidR="008C5287" w:rsidRPr="00B173CF" w:rsidTr="00470FE4">
        <w:tc>
          <w:tcPr>
            <w:tcW w:w="5095" w:type="dxa"/>
          </w:tcPr>
          <w:p w:rsidR="008C5287" w:rsidRPr="00B173CF" w:rsidRDefault="008C5287" w:rsidP="00470FE4">
            <w:pPr>
              <w:tabs>
                <w:tab w:val="left" w:pos="1018"/>
              </w:tabs>
              <w:ind w:right="29"/>
              <w:rPr>
                <w:rFonts w:ascii="Cambria" w:hAnsi="Cambria" w:cs="Arial"/>
                <w:lang w:val="ru-RU"/>
              </w:rPr>
            </w:pPr>
            <w:r w:rsidRPr="00B173CF">
              <w:rPr>
                <w:rFonts w:ascii="Cambria" w:hAnsi="Cambria" w:cs="Arial"/>
                <w:lang w:val="ru-RU"/>
              </w:rPr>
              <w:t>Приложение 2: Описание услуг</w:t>
            </w:r>
          </w:p>
        </w:tc>
      </w:tr>
    </w:tbl>
    <w:p w:rsidR="008C5287" w:rsidRDefault="008C5287"/>
    <w:p w:rsidR="008C5287" w:rsidRDefault="008C5287"/>
    <w:p w:rsidR="008C5287" w:rsidRDefault="008C5287"/>
    <w:p w:rsidR="008C5287" w:rsidRDefault="008C5287"/>
    <w:p w:rsidR="008C5287" w:rsidRDefault="008C5287"/>
    <w:p w:rsidR="008C5287" w:rsidRDefault="008C5287"/>
    <w:p w:rsidR="008C5287" w:rsidRDefault="008C5287"/>
    <w:p w:rsidR="008C5287" w:rsidRDefault="008C5287"/>
    <w:p w:rsidR="008C5287" w:rsidRDefault="008C5287"/>
    <w:p w:rsidR="008C5287" w:rsidRDefault="008C5287"/>
    <w:p w:rsidR="008C5287" w:rsidRDefault="008C5287"/>
    <w:p w:rsidR="008C5287" w:rsidRDefault="008C5287"/>
    <w:p w:rsidR="008C5287" w:rsidRDefault="008C5287"/>
    <w:p w:rsidR="008C5287" w:rsidRDefault="008C5287"/>
    <w:p w:rsidR="008C5287" w:rsidRDefault="008C5287"/>
    <w:p w:rsidR="008C5287" w:rsidRDefault="008C5287"/>
    <w:p w:rsidR="008C5287" w:rsidRDefault="008C5287"/>
    <w:p w:rsidR="008C5287" w:rsidRDefault="008C5287"/>
    <w:p w:rsidR="008C5287" w:rsidRDefault="008C5287"/>
    <w:p w:rsidR="008C5287" w:rsidRDefault="008C5287"/>
    <w:p w:rsidR="008C5287" w:rsidRDefault="008C5287"/>
    <w:p w:rsidR="008C5287" w:rsidRDefault="008C5287"/>
    <w:p w:rsidR="008C5287" w:rsidRDefault="008C5287"/>
    <w:p w:rsidR="008C5287" w:rsidRDefault="008C5287"/>
    <w:p w:rsidR="008C5287" w:rsidRDefault="008C5287"/>
    <w:p w:rsidR="008C5287" w:rsidRDefault="008C5287"/>
    <w:p w:rsidR="008C5287" w:rsidRDefault="008C5287"/>
    <w:p w:rsidR="008C5287" w:rsidRDefault="008C5287"/>
    <w:p w:rsidR="008C5287" w:rsidRDefault="008C5287"/>
    <w:p w:rsidR="00DC5A40" w:rsidRDefault="00DC5A40"/>
    <w:p w:rsidR="00DC5A40" w:rsidRDefault="00DC5A40"/>
    <w:p w:rsidR="000C5961" w:rsidRDefault="000C5961">
      <w:pPr>
        <w:spacing w:after="200" w:line="276" w:lineRule="auto"/>
        <w:rPr>
          <w:lang w:val="ru-RU"/>
        </w:rPr>
      </w:pPr>
      <w:r>
        <w:rPr>
          <w:lang w:val="ru-RU"/>
        </w:rPr>
        <w:br w:type="page"/>
      </w:r>
    </w:p>
    <w:p w:rsidR="008C5287" w:rsidRPr="008C5287" w:rsidRDefault="008C5287" w:rsidP="008C5287">
      <w:pPr>
        <w:rPr>
          <w:lang w:val="ru-RU"/>
        </w:rPr>
      </w:pPr>
      <w:r w:rsidRPr="008C5287">
        <w:rPr>
          <w:lang w:val="ru-RU"/>
        </w:rPr>
        <w:lastRenderedPageBreak/>
        <w:t>ДОГОВОР ОБ ОКАЗАНИИ УСЛУГ ТЕХНИЧЕСКОЙ ПОДДЕРЖКИ.</w:t>
      </w:r>
    </w:p>
    <w:p w:rsidR="008C5287" w:rsidRPr="008C5287" w:rsidRDefault="008C5287" w:rsidP="008C5287">
      <w:pPr>
        <w:rPr>
          <w:lang w:val="ru-RU"/>
        </w:rPr>
      </w:pPr>
      <w:r w:rsidRPr="008C5287">
        <w:rPr>
          <w:lang w:val="ru-RU"/>
        </w:rPr>
        <w:t>НАСТОЯЩИЙ ДОГОВОР ОБ ОКАЗАНИИ УСЛУГ ПО СЕРВИСНОМУ ОБСЛУЖИВАНИЮ ЗАКЛЮЧЕН МЕЖДУ:</w:t>
      </w:r>
    </w:p>
    <w:p w:rsidR="008C5287" w:rsidRPr="008C5287" w:rsidRDefault="008C5287" w:rsidP="008C5287">
      <w:pPr>
        <w:rPr>
          <w:lang w:val="ru-RU"/>
        </w:rPr>
      </w:pPr>
    </w:p>
    <w:p w:rsidR="008C5287" w:rsidRPr="008C5287" w:rsidRDefault="008C5287" w:rsidP="005C0F87">
      <w:pPr>
        <w:jc w:val="both"/>
        <w:rPr>
          <w:lang w:val="ru-RU"/>
        </w:rPr>
      </w:pPr>
      <w:r w:rsidRPr="008C5287">
        <w:rPr>
          <w:lang w:val="ru-RU"/>
        </w:rPr>
        <w:t>ЗАО «Алкатель-Лусент», созданным и действующим на основании законодательства Российской Федерации, с местонахождением:</w:t>
      </w:r>
      <w:r w:rsidR="000C5961">
        <w:rPr>
          <w:lang w:val="ru-RU"/>
        </w:rPr>
        <w:t xml:space="preserve"> Российская Федерация, 193019, </w:t>
      </w:r>
      <w:r w:rsidRPr="008C5287">
        <w:rPr>
          <w:lang w:val="ru-RU"/>
        </w:rPr>
        <w:t>г. Санкт-Петербург, Набережная Обводного канала, дом 24, «Д», (далее именуемым «Алкатель-Лусент») в лице Генерального директора г-на Тихонова А.В., д</w:t>
      </w:r>
      <w:r w:rsidR="000C5961">
        <w:rPr>
          <w:lang w:val="ru-RU"/>
        </w:rPr>
        <w:t>ействующего на основании Устава</w:t>
      </w:r>
      <w:r w:rsidRPr="008C5287">
        <w:rPr>
          <w:lang w:val="ru-RU"/>
        </w:rPr>
        <w:t xml:space="preserve">, с одной стороны, </w:t>
      </w:r>
    </w:p>
    <w:p w:rsidR="008C5287" w:rsidRPr="008C5287" w:rsidRDefault="000C5961" w:rsidP="005C0F87">
      <w:pPr>
        <w:jc w:val="both"/>
        <w:rPr>
          <w:lang w:val="ru-RU"/>
        </w:rPr>
      </w:pPr>
      <w:r>
        <w:rPr>
          <w:lang w:val="ru-RU"/>
        </w:rPr>
        <w:t>и</w:t>
      </w:r>
      <w:r w:rsidR="008C5287" w:rsidRPr="008C5287">
        <w:rPr>
          <w:lang w:val="ru-RU"/>
        </w:rPr>
        <w:t xml:space="preserve"> </w:t>
      </w:r>
    </w:p>
    <w:p w:rsidR="008C5287" w:rsidRPr="008C5287" w:rsidRDefault="008C5287" w:rsidP="005C0F87">
      <w:pPr>
        <w:jc w:val="both"/>
        <w:rPr>
          <w:lang w:val="ru-RU"/>
        </w:rPr>
      </w:pPr>
      <w:r w:rsidRPr="008C5287">
        <w:rPr>
          <w:lang w:val="ru-RU"/>
        </w:rPr>
        <w:t>ПАО «Башинформсвязь»</w:t>
      </w:r>
      <w:r w:rsidR="000C5961">
        <w:rPr>
          <w:lang w:val="ru-RU"/>
        </w:rPr>
        <w:t xml:space="preserve"> (далее именуемым «Заказчик»)</w:t>
      </w:r>
      <w:r w:rsidRPr="008C5287">
        <w:rPr>
          <w:lang w:val="ru-RU"/>
        </w:rPr>
        <w:t>, созданным и действующим на основании законодательства Российской Федерации, с местонахождением: Российская Федерация, Республика Башкортостан, 450000, г. Уфа, ул. Ленина, 32/1 в лице Генерального директора г-на Долгоаршинных М.Г., действующего на основании Устава, с другой стороны</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Алкатель-Лусент и Заказчик далее совместно именуются "Стороны</w:t>
      </w:r>
      <w:r w:rsidR="005C0F87">
        <w:rPr>
          <w:lang w:val="ru-RU"/>
        </w:rPr>
        <w:t>", а по отдельности - "Сторона".</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СТОРОНЫ ЗАКЛЮЧИЛИ НАСТОЯЩИЙ ДОГОВОР О НИЖЕСЛЕДУЮЩЕМ:</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СТАТЬЯ 1: ОБОЗНАЧЕНИЯ</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В настоящем Договоре, если прямо не предусмотрено иное толкование, термины и определения, приведенные в настоящей Статье 1, будут иметь следующее значение:</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 xml:space="preserve">1.1. “Договор”: означает настоящий Договор об оказании услуг по послегарантийному обслуживанию с Приложениями к нему, заключенный между Алкатель-Лусент и Заказчиком. </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1.2. «Техническая поддержка» означает услуги по решению Проблем на Оборудовании, оказываемые Алкатель-Лусент как указано в Приложении 2 к настоящему Договору.</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1.3. “Оборудование”: означает оборудование, указанное в Приложении 1 к настоящему Договору.</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 xml:space="preserve">1.4. "Аппаратные средства": означает аппаратные средства Оборудования. </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lastRenderedPageBreak/>
        <w:t xml:space="preserve">1.5. “Программное Обеспечение”: означает все программы в объектных кодах производства компаний группы Алкатель-Лусент, установленные на Аппаратных средствах Заказчика, включая системы управления. </w:t>
      </w:r>
    </w:p>
    <w:p w:rsidR="008C5287" w:rsidRPr="008C5287" w:rsidRDefault="008C5287" w:rsidP="005C0F87">
      <w:pPr>
        <w:jc w:val="both"/>
        <w:rPr>
          <w:lang w:val="ru-RU"/>
        </w:rPr>
      </w:pP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1.6. "Проблема": означает заявленный Заказчиком в порядке, предусмотренном настоящим Договором дефект Аппаратных средств и/или сбой Программного Обеспечения.</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1.7. «Отчетный период»: означает календарный месяц, в течение которого оказываются Услуги.</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СТАТЬЯ 2: ПРЕДМЕТ ДОГОВОРА</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 xml:space="preserve">2.1. Предметом настоящего Договора является оказание Алкатель-Лусент Заказчику Услуг технической поддержки Оборудования </w:t>
      </w:r>
      <w:r>
        <w:t>System</w:t>
      </w:r>
      <w:r w:rsidRPr="008C5287">
        <w:rPr>
          <w:lang w:val="ru-RU"/>
        </w:rPr>
        <w:t>-12 (</w:t>
      </w:r>
      <w:r>
        <w:t>S</w:t>
      </w:r>
      <w:r w:rsidRPr="008C5287">
        <w:rPr>
          <w:lang w:val="ru-RU"/>
        </w:rPr>
        <w:t>-12) в порядке и на условиях, приведенных в Приложении 2 к настоящему Договору. Заказчик оплачивает оказанные Услуги в соответствии со счетами, выставляемыми Алкатель-Лусент ежемесячно в течение всего срока действия Договора в соответствии со ст. 3 настоящего Договора.</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2.2. При оказании Услуг, предусмотренных настоящим Договором, Алкатель-Лусент должен соблюдать необходимую осторожность и принимать все разумные меры для ликвидации любого ущерба в процессе оказания Услуг и для обеспечения нормального рабочего состояния Оборудования в соответствии со стандартами качества Алкатель-Лусент.</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2.3. В рамках настоящего Договора Алкатель-Лусент не оказывает Заказчику техническую помощь, не связанную непосредственно с Услугами, описанными в Приложении 2, и не осуществляет поставку технических усовершенствований и/или расширений Оборудования.</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2.4. Предусмотренные настоящим Договором Услуги не включают в себя осуществление работ, ставших необходимыми вследствие:</w:t>
      </w:r>
    </w:p>
    <w:p w:rsidR="008C5287" w:rsidRPr="008C5287" w:rsidRDefault="008C5287" w:rsidP="005C0F87">
      <w:pPr>
        <w:jc w:val="both"/>
        <w:rPr>
          <w:lang w:val="ru-RU"/>
        </w:rPr>
      </w:pPr>
      <w:r w:rsidRPr="008C5287">
        <w:rPr>
          <w:lang w:val="ru-RU"/>
        </w:rPr>
        <w:t>- событий форс-мажорного характера,</w:t>
      </w:r>
    </w:p>
    <w:p w:rsidR="008C5287" w:rsidRPr="008C5287" w:rsidRDefault="008C5287" w:rsidP="005C0F87">
      <w:pPr>
        <w:jc w:val="both"/>
        <w:rPr>
          <w:lang w:val="ru-RU"/>
        </w:rPr>
      </w:pPr>
      <w:r w:rsidRPr="008C5287">
        <w:rPr>
          <w:lang w:val="ru-RU"/>
        </w:rPr>
        <w:t>- повреждения Оборудования по вине Заказчика или третьих лиц,</w:t>
      </w:r>
    </w:p>
    <w:p w:rsidR="008C5287" w:rsidRPr="008C5287" w:rsidRDefault="008C5287" w:rsidP="005C0F87">
      <w:pPr>
        <w:jc w:val="both"/>
        <w:rPr>
          <w:lang w:val="ru-RU"/>
        </w:rPr>
      </w:pPr>
      <w:r w:rsidRPr="008C5287">
        <w:rPr>
          <w:lang w:val="ru-RU"/>
        </w:rPr>
        <w:t>-эксплуатации и использования Оборудования не в соответствии с эксплуатационно-технической документацией Оборудования,</w:t>
      </w:r>
    </w:p>
    <w:p w:rsidR="008C5287" w:rsidRPr="008C5287" w:rsidRDefault="008C5287" w:rsidP="005C0F87">
      <w:pPr>
        <w:jc w:val="both"/>
        <w:rPr>
          <w:lang w:val="ru-RU"/>
        </w:rPr>
      </w:pPr>
      <w:r w:rsidRPr="008C5287">
        <w:rPr>
          <w:lang w:val="ru-RU"/>
        </w:rPr>
        <w:t>- несоблюдения предписанных требований эксплуатации к условиям окружающей среды, в том числе к внешним электрическим параметрам.</w:t>
      </w:r>
    </w:p>
    <w:p w:rsidR="008C5287" w:rsidRPr="008C5287" w:rsidRDefault="008C5287" w:rsidP="005C0F87">
      <w:pPr>
        <w:jc w:val="both"/>
        <w:rPr>
          <w:lang w:val="ru-RU"/>
        </w:rPr>
      </w:pPr>
    </w:p>
    <w:p w:rsidR="008C5287" w:rsidRPr="00897716" w:rsidRDefault="008C5287" w:rsidP="005C0F87">
      <w:pPr>
        <w:jc w:val="both"/>
        <w:rPr>
          <w:lang w:val="ru-RU"/>
        </w:rPr>
      </w:pP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СТАТЬЯ 3. ЦЕНЫ, УСЛОВИЯ ОПЛАТЫ</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ОБЩИЕ ПОЛОЖЕНИЯ.</w:t>
      </w:r>
    </w:p>
    <w:p w:rsidR="008C5287" w:rsidRPr="008C5287" w:rsidRDefault="008C5287" w:rsidP="005C0F87">
      <w:pPr>
        <w:jc w:val="both"/>
        <w:rPr>
          <w:lang w:val="ru-RU"/>
        </w:rPr>
      </w:pPr>
    </w:p>
    <w:p w:rsidR="008C5287" w:rsidRDefault="008C5287" w:rsidP="005C0F87">
      <w:pPr>
        <w:jc w:val="both"/>
        <w:rPr>
          <w:lang w:val="ru-RU"/>
        </w:rPr>
      </w:pPr>
      <w:r w:rsidRPr="008C5287">
        <w:rPr>
          <w:lang w:val="ru-RU"/>
        </w:rPr>
        <w:t>3.1. За оказание Услуг технической поддержки в течение одного года Заказчик выплатит Алкатель-Л</w:t>
      </w:r>
      <w:r w:rsidR="00DE55FD">
        <w:rPr>
          <w:lang w:val="ru-RU"/>
        </w:rPr>
        <w:t xml:space="preserve">усент сумму в размере </w:t>
      </w:r>
      <w:r w:rsidR="00073D32">
        <w:rPr>
          <w:lang w:val="ru-RU"/>
        </w:rPr>
        <w:t>6 911 952</w:t>
      </w:r>
      <w:r w:rsidR="00073D32" w:rsidRPr="00073D32">
        <w:rPr>
          <w:lang w:val="ru-RU"/>
        </w:rPr>
        <w:t>,23</w:t>
      </w:r>
      <w:r w:rsidR="00DE55FD">
        <w:rPr>
          <w:lang w:val="ru-RU"/>
        </w:rPr>
        <w:t xml:space="preserve"> рублей</w:t>
      </w:r>
      <w:r w:rsidRPr="008C5287">
        <w:rPr>
          <w:lang w:val="ru-RU"/>
        </w:rPr>
        <w:t xml:space="preserve"> </w:t>
      </w:r>
      <w:r w:rsidR="00073D32">
        <w:rPr>
          <w:lang w:val="ru-RU"/>
        </w:rPr>
        <w:t>(</w:t>
      </w:r>
      <w:r w:rsidR="00073D32" w:rsidRPr="00073D32">
        <w:rPr>
          <w:lang w:val="ru-RU"/>
        </w:rPr>
        <w:t>шесть</w:t>
      </w:r>
      <w:r w:rsidR="00073D32">
        <w:rPr>
          <w:lang w:val="ru-RU"/>
        </w:rPr>
        <w:t xml:space="preserve"> миллионов</w:t>
      </w:r>
      <w:r w:rsidR="00DE55FD">
        <w:rPr>
          <w:lang w:val="ru-RU"/>
        </w:rPr>
        <w:t xml:space="preserve"> </w:t>
      </w:r>
      <w:r w:rsidR="00073D32">
        <w:rPr>
          <w:lang w:val="ru-RU"/>
        </w:rPr>
        <w:t>девя</w:t>
      </w:r>
      <w:r w:rsidR="00DE55FD">
        <w:rPr>
          <w:lang w:val="ru-RU"/>
        </w:rPr>
        <w:t xml:space="preserve">тьсот </w:t>
      </w:r>
      <w:r w:rsidR="00073D32">
        <w:rPr>
          <w:lang w:val="ru-RU"/>
        </w:rPr>
        <w:t>один</w:t>
      </w:r>
      <w:r w:rsidR="00DE55FD">
        <w:rPr>
          <w:lang w:val="ru-RU"/>
        </w:rPr>
        <w:t xml:space="preserve">надцать тысяч </w:t>
      </w:r>
      <w:r w:rsidR="00073D32">
        <w:rPr>
          <w:lang w:val="ru-RU"/>
        </w:rPr>
        <w:t>дев</w:t>
      </w:r>
      <w:r w:rsidR="00DE55FD">
        <w:rPr>
          <w:lang w:val="ru-RU"/>
        </w:rPr>
        <w:t>ятьсот пятьде</w:t>
      </w:r>
      <w:r w:rsidR="00073D32">
        <w:rPr>
          <w:lang w:val="ru-RU"/>
        </w:rPr>
        <w:t>с</w:t>
      </w:r>
      <w:r w:rsidR="00DE55FD">
        <w:rPr>
          <w:lang w:val="ru-RU"/>
        </w:rPr>
        <w:t xml:space="preserve">ят </w:t>
      </w:r>
      <w:r w:rsidR="00073D32">
        <w:rPr>
          <w:lang w:val="ru-RU"/>
        </w:rPr>
        <w:t>два</w:t>
      </w:r>
      <w:r w:rsidR="00DE55FD">
        <w:rPr>
          <w:lang w:val="ru-RU"/>
        </w:rPr>
        <w:t xml:space="preserve"> рубл</w:t>
      </w:r>
      <w:r w:rsidR="00073D32">
        <w:rPr>
          <w:lang w:val="ru-RU"/>
        </w:rPr>
        <w:t>я</w:t>
      </w:r>
      <w:r w:rsidR="00DE55FD">
        <w:rPr>
          <w:lang w:val="ru-RU"/>
        </w:rPr>
        <w:t xml:space="preserve"> </w:t>
      </w:r>
      <w:r w:rsidR="00073D32">
        <w:rPr>
          <w:lang w:val="ru-RU"/>
        </w:rPr>
        <w:t>23</w:t>
      </w:r>
      <w:r w:rsidR="00DE55FD">
        <w:rPr>
          <w:lang w:val="ru-RU"/>
        </w:rPr>
        <w:t xml:space="preserve"> копе</w:t>
      </w:r>
      <w:r w:rsidR="00073D32">
        <w:rPr>
          <w:lang w:val="ru-RU"/>
        </w:rPr>
        <w:t>йки</w:t>
      </w:r>
      <w:r w:rsidR="00DE55FD">
        <w:rPr>
          <w:lang w:val="ru-RU"/>
        </w:rPr>
        <w:t>)</w:t>
      </w:r>
      <w:r w:rsidRPr="008C5287">
        <w:rPr>
          <w:lang w:val="ru-RU"/>
        </w:rPr>
        <w:t xml:space="preserve">, </w:t>
      </w:r>
      <w:r w:rsidR="00073D32">
        <w:rPr>
          <w:lang w:val="ru-RU"/>
        </w:rPr>
        <w:t>в том числе</w:t>
      </w:r>
      <w:r w:rsidRPr="008C5287">
        <w:rPr>
          <w:lang w:val="ru-RU"/>
        </w:rPr>
        <w:t xml:space="preserve"> НДС (18%) в размере </w:t>
      </w:r>
      <w:r w:rsidR="00073D32">
        <w:rPr>
          <w:lang w:val="ru-RU"/>
        </w:rPr>
        <w:t>1 244 151,40</w:t>
      </w:r>
      <w:r w:rsidR="00DE55FD">
        <w:rPr>
          <w:lang w:val="ru-RU"/>
        </w:rPr>
        <w:t xml:space="preserve"> рублей</w:t>
      </w:r>
      <w:r w:rsidRPr="008C5287">
        <w:rPr>
          <w:lang w:val="ru-RU"/>
        </w:rPr>
        <w:t xml:space="preserve"> </w:t>
      </w:r>
      <w:r w:rsidR="00DE55FD">
        <w:rPr>
          <w:lang w:val="ru-RU"/>
        </w:rPr>
        <w:t>(</w:t>
      </w:r>
      <w:r w:rsidR="00073D32">
        <w:rPr>
          <w:lang w:val="ru-RU"/>
        </w:rPr>
        <w:t>один</w:t>
      </w:r>
      <w:r w:rsidR="00DE55FD">
        <w:rPr>
          <w:lang w:val="ru-RU"/>
        </w:rPr>
        <w:t xml:space="preserve"> миллион </w:t>
      </w:r>
      <w:r w:rsidR="00073D32">
        <w:rPr>
          <w:lang w:val="ru-RU"/>
        </w:rPr>
        <w:t>двести</w:t>
      </w:r>
      <w:r w:rsidR="00DE55FD">
        <w:rPr>
          <w:lang w:val="ru-RU"/>
        </w:rPr>
        <w:t xml:space="preserve"> сорок </w:t>
      </w:r>
      <w:r w:rsidR="00073D32">
        <w:rPr>
          <w:lang w:val="ru-RU"/>
        </w:rPr>
        <w:t>четыре</w:t>
      </w:r>
      <w:r w:rsidR="00DE55FD">
        <w:rPr>
          <w:lang w:val="ru-RU"/>
        </w:rPr>
        <w:t xml:space="preserve"> тысяч</w:t>
      </w:r>
      <w:r w:rsidR="00073D32">
        <w:rPr>
          <w:lang w:val="ru-RU"/>
        </w:rPr>
        <w:t>и</w:t>
      </w:r>
      <w:r w:rsidR="00DE55FD">
        <w:rPr>
          <w:lang w:val="ru-RU"/>
        </w:rPr>
        <w:t xml:space="preserve"> сто </w:t>
      </w:r>
      <w:r w:rsidR="00073D32">
        <w:rPr>
          <w:lang w:val="ru-RU"/>
        </w:rPr>
        <w:t>пят</w:t>
      </w:r>
      <w:r w:rsidR="00DE55FD">
        <w:rPr>
          <w:lang w:val="ru-RU"/>
        </w:rPr>
        <w:t xml:space="preserve">ьдесят один) рубль </w:t>
      </w:r>
      <w:r w:rsidR="00073D32">
        <w:rPr>
          <w:lang w:val="ru-RU"/>
        </w:rPr>
        <w:t>40</w:t>
      </w:r>
      <w:r w:rsidR="00DE55FD">
        <w:rPr>
          <w:lang w:val="ru-RU"/>
        </w:rPr>
        <w:t xml:space="preserve"> копе</w:t>
      </w:r>
      <w:r w:rsidR="00073D32">
        <w:rPr>
          <w:lang w:val="ru-RU"/>
        </w:rPr>
        <w:t>ек</w:t>
      </w:r>
      <w:r w:rsidRPr="008C5287">
        <w:rPr>
          <w:lang w:val="ru-RU"/>
        </w:rPr>
        <w:t xml:space="preserve">. Стоимость Услуг за Отчетный период составляет 1/12 годовой стоимости и равна </w:t>
      </w:r>
      <w:r w:rsidR="00073D32" w:rsidRPr="00073D32">
        <w:rPr>
          <w:lang w:val="ru-RU"/>
        </w:rPr>
        <w:t>575</w:t>
      </w:r>
      <w:r w:rsidR="00073D32">
        <w:rPr>
          <w:lang w:val="ru-RU"/>
        </w:rPr>
        <w:t xml:space="preserve"> </w:t>
      </w:r>
      <w:r w:rsidR="00073D32" w:rsidRPr="00073D32">
        <w:rPr>
          <w:lang w:val="ru-RU"/>
        </w:rPr>
        <w:t>996,02</w:t>
      </w:r>
      <w:r w:rsidRPr="008C5287">
        <w:rPr>
          <w:lang w:val="ru-RU"/>
        </w:rPr>
        <w:t>_(</w:t>
      </w:r>
      <w:r w:rsidR="00073D32">
        <w:rPr>
          <w:lang w:val="ru-RU"/>
        </w:rPr>
        <w:t>пятьсот семьдесят пять</w:t>
      </w:r>
      <w:r w:rsidRPr="008C5287">
        <w:rPr>
          <w:lang w:val="ru-RU"/>
        </w:rPr>
        <w:t xml:space="preserve"> тысяч </w:t>
      </w:r>
      <w:r w:rsidR="00073D32">
        <w:rPr>
          <w:lang w:val="ru-RU"/>
        </w:rPr>
        <w:t>девят</w:t>
      </w:r>
      <w:r w:rsidRPr="008C5287">
        <w:rPr>
          <w:lang w:val="ru-RU"/>
        </w:rPr>
        <w:t xml:space="preserve">ьсот </w:t>
      </w:r>
      <w:r w:rsidR="00073D32">
        <w:rPr>
          <w:lang w:val="ru-RU"/>
        </w:rPr>
        <w:t>девяносто</w:t>
      </w:r>
      <w:r w:rsidRPr="008C5287">
        <w:rPr>
          <w:lang w:val="ru-RU"/>
        </w:rPr>
        <w:t xml:space="preserve"> </w:t>
      </w:r>
      <w:r w:rsidR="00073D32">
        <w:rPr>
          <w:lang w:val="ru-RU"/>
        </w:rPr>
        <w:t>шес</w:t>
      </w:r>
      <w:r w:rsidRPr="008C5287">
        <w:rPr>
          <w:lang w:val="ru-RU"/>
        </w:rPr>
        <w:t xml:space="preserve">ть) рублей и </w:t>
      </w:r>
      <w:r w:rsidR="00073D32">
        <w:rPr>
          <w:lang w:val="ru-RU"/>
        </w:rPr>
        <w:t>02</w:t>
      </w:r>
      <w:r w:rsidRPr="008C5287">
        <w:rPr>
          <w:lang w:val="ru-RU"/>
        </w:rPr>
        <w:t xml:space="preserve"> копейки. Стоимость подлежит коррект</w:t>
      </w:r>
      <w:r w:rsidR="00DE55FD">
        <w:rPr>
          <w:lang w:val="ru-RU"/>
        </w:rPr>
        <w:t xml:space="preserve">ировке как указано ниже в п.3.2, </w:t>
      </w:r>
      <w:r w:rsidR="00C06CB9">
        <w:rPr>
          <w:lang w:val="ru-RU"/>
        </w:rPr>
        <w:t xml:space="preserve">может быть меньше, </w:t>
      </w:r>
      <w:r w:rsidR="00DE55FD">
        <w:rPr>
          <w:lang w:val="ru-RU"/>
        </w:rPr>
        <w:t xml:space="preserve">но не должна превышать </w:t>
      </w:r>
      <w:r w:rsidR="00073D32">
        <w:rPr>
          <w:lang w:val="ru-RU"/>
        </w:rPr>
        <w:t>6 911 952</w:t>
      </w:r>
      <w:r w:rsidR="00073D32" w:rsidRPr="00073D32">
        <w:rPr>
          <w:lang w:val="ru-RU"/>
        </w:rPr>
        <w:t>,23</w:t>
      </w:r>
      <w:r w:rsidR="00073D32">
        <w:rPr>
          <w:lang w:val="ru-RU"/>
        </w:rPr>
        <w:t xml:space="preserve"> рублей</w:t>
      </w:r>
      <w:r w:rsidR="00073D32" w:rsidRPr="008C5287">
        <w:rPr>
          <w:lang w:val="ru-RU"/>
        </w:rPr>
        <w:t xml:space="preserve"> </w:t>
      </w:r>
      <w:r w:rsidR="00073D32">
        <w:rPr>
          <w:lang w:val="ru-RU"/>
        </w:rPr>
        <w:t>(</w:t>
      </w:r>
      <w:r w:rsidR="00073D32" w:rsidRPr="00073D32">
        <w:rPr>
          <w:lang w:val="ru-RU"/>
        </w:rPr>
        <w:t>шесть</w:t>
      </w:r>
      <w:r w:rsidR="00073D32">
        <w:rPr>
          <w:lang w:val="ru-RU"/>
        </w:rPr>
        <w:t xml:space="preserve"> миллионов девятьсот одиннадцать тысяч девятьсот пятьдесят два рубля 23 копейки)</w:t>
      </w:r>
      <w:r w:rsidR="00073D32" w:rsidRPr="008C5287">
        <w:rPr>
          <w:lang w:val="ru-RU"/>
        </w:rPr>
        <w:t xml:space="preserve">, </w:t>
      </w:r>
      <w:r w:rsidR="00073D32">
        <w:rPr>
          <w:lang w:val="ru-RU"/>
        </w:rPr>
        <w:t>в том числе</w:t>
      </w:r>
      <w:r w:rsidR="00073D32" w:rsidRPr="008C5287">
        <w:rPr>
          <w:lang w:val="ru-RU"/>
        </w:rPr>
        <w:t xml:space="preserve"> НДС (18%)</w:t>
      </w:r>
      <w:r w:rsidR="00DE55FD">
        <w:rPr>
          <w:lang w:val="ru-RU"/>
        </w:rPr>
        <w:t>.</w:t>
      </w:r>
      <w:r w:rsidR="00073D32">
        <w:rPr>
          <w:lang w:val="ru-RU"/>
        </w:rPr>
        <w:t xml:space="preserve"> </w:t>
      </w:r>
    </w:p>
    <w:p w:rsidR="00073D32" w:rsidRDefault="00073D32" w:rsidP="005C0F87">
      <w:pPr>
        <w:jc w:val="both"/>
        <w:rPr>
          <w:lang w:val="ru-RU"/>
        </w:rPr>
      </w:pPr>
    </w:p>
    <w:p w:rsidR="008C5287" w:rsidRPr="008C5287" w:rsidRDefault="008C5287" w:rsidP="005C0F87">
      <w:pPr>
        <w:jc w:val="both"/>
        <w:rPr>
          <w:lang w:val="ru-RU"/>
        </w:rPr>
      </w:pPr>
    </w:p>
    <w:p w:rsidR="008C5287" w:rsidRDefault="008C5287" w:rsidP="005C0F87">
      <w:pPr>
        <w:jc w:val="both"/>
        <w:rPr>
          <w:lang w:val="ru-RU"/>
        </w:rPr>
      </w:pPr>
      <w:r w:rsidRPr="008C5287">
        <w:rPr>
          <w:lang w:val="ru-RU"/>
        </w:rPr>
        <w:t>Все цены, указанные в настоящем Договоре, устанавливаются на срок действия настоящего Договора, указанный в статье 8.1., с 01.01.2016 г. по 31.12.2016 г.  В случае необходимости увеличения количественного состава поддерживаемого Оборудования и объема Усл</w:t>
      </w:r>
      <w:r w:rsidR="00073D32">
        <w:rPr>
          <w:lang w:val="ru-RU"/>
        </w:rPr>
        <w:t>уг цены и размера</w:t>
      </w:r>
      <w:r w:rsidRPr="008C5287">
        <w:rPr>
          <w:lang w:val="ru-RU"/>
        </w:rPr>
        <w:t xml:space="preserve"> ежемесячных платежей за техническую поддержку могут быть изменены по соглашению </w:t>
      </w:r>
      <w:r w:rsidRPr="00897716">
        <w:rPr>
          <w:lang w:val="ru-RU"/>
        </w:rPr>
        <w:t>Сторон путем подписания дополнительного соглашения к настоящему Договору.</w:t>
      </w:r>
    </w:p>
    <w:p w:rsidR="008C5287" w:rsidRPr="00897716" w:rsidRDefault="008C5287" w:rsidP="005C0F87">
      <w:pPr>
        <w:jc w:val="both"/>
        <w:rPr>
          <w:lang w:val="ru-RU"/>
        </w:rPr>
      </w:pPr>
    </w:p>
    <w:p w:rsidR="008C5287" w:rsidRPr="00897716" w:rsidRDefault="008C5287" w:rsidP="005C0F87">
      <w:pPr>
        <w:jc w:val="both"/>
        <w:rPr>
          <w:lang w:val="ru-RU"/>
        </w:rPr>
      </w:pPr>
      <w:r w:rsidRPr="008C5287">
        <w:rPr>
          <w:lang w:val="ru-RU"/>
        </w:rPr>
        <w:t>Ремонт Оборудования осуществляется Алкатель-Лусент по ценам, указанным в Каталоге стоимости ремонта деталей (Приложение №  ___ к настоящему Договору).</w:t>
      </w:r>
    </w:p>
    <w:p w:rsidR="008C5287" w:rsidRPr="00897716" w:rsidRDefault="008C5287" w:rsidP="005C0F87">
      <w:pPr>
        <w:jc w:val="both"/>
        <w:rPr>
          <w:lang w:val="ru-RU"/>
        </w:rPr>
      </w:pPr>
    </w:p>
    <w:p w:rsidR="008C5287" w:rsidRPr="008C5287" w:rsidRDefault="008C5287" w:rsidP="005C0F87">
      <w:pPr>
        <w:jc w:val="both"/>
        <w:rPr>
          <w:lang w:val="ru-RU"/>
        </w:rPr>
      </w:pPr>
      <w:r w:rsidRPr="008C5287">
        <w:rPr>
          <w:lang w:val="ru-RU"/>
        </w:rPr>
        <w:t>Платежи</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3.2. Стороны договорились что, все платежи в соответствии с настоящим Договором производятся в рублях с применением следующего метода определения курса для оплаты.</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Стороны фиксируют для периода оказания услуг по данному Договору курс рубля по отношению к Доллару США равным официальному обменному курсу Доллара США по отношению к рублю, установленному Центральным Банком Российской Федерации на 31.07.2015 равному 58.99 рублей за 1</w:t>
      </w:r>
      <w:r w:rsidR="00687F00">
        <w:rPr>
          <w:lang w:val="ru-RU"/>
        </w:rPr>
        <w:t xml:space="preserve"> Доллар США (далее «Спот курс»).</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lastRenderedPageBreak/>
        <w:t xml:space="preserve">Если на дату оплаты официальный обменный курс Доллара США по отношению к рублю, установленный Центральным Банком Российской Федерации, не отличается от «Спот курса» более, чем на 5% в меньшую либо большую сторону, то для расчета суммы платежа в Рублях применяется Спот курс. </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Если на дату оплаты официальный обменный курс Доллара США по отношению к рублю, установленный Центральным Банком Российской Федерации, попадает в коридор 5%-25% относительно «спот курса» в меньшую либо большую сторону, применяется курс Доллара США по отношению к рублю, рассчитанный по следующей формуле («расчетный курс»):</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Расчетный курс = (Спот курс  + Текущий курс ЦБ РФ Доллар-Рубль)/2</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Если на дату оплаты официальный обменный курс Доллара США по отношению к рублю, установленный Центральным Банком Российской Федерации, отличается от «спот курса» более чем на 25% как меньшую, так и в большую сторону, применяется курс Доллара США по отношению к рублю, рассчитанный по следующей формуле («расчетный курс»:</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 xml:space="preserve">Расчетный курс = (Текущий курс ЦБ РФ Доллар -Рубль -/+ 12.5%* Спот курс), </w:t>
      </w:r>
    </w:p>
    <w:p w:rsidR="008C5287" w:rsidRPr="008C5287" w:rsidRDefault="008C5287" w:rsidP="005C0F87">
      <w:pPr>
        <w:jc w:val="both"/>
        <w:rPr>
          <w:lang w:val="ru-RU"/>
        </w:rPr>
      </w:pPr>
    </w:p>
    <w:p w:rsidR="008C5287" w:rsidRPr="00897716" w:rsidRDefault="008C5287" w:rsidP="005C0F87">
      <w:pPr>
        <w:jc w:val="both"/>
        <w:rPr>
          <w:lang w:val="ru-RU"/>
        </w:rPr>
      </w:pPr>
      <w:r w:rsidRPr="008C5287">
        <w:rPr>
          <w:lang w:val="ru-RU"/>
        </w:rPr>
        <w:t>где знак «-» применяется в случае изменения в большую сторону, знак «+» - в меньшую относительно «Спот курса».</w:t>
      </w:r>
    </w:p>
    <w:p w:rsidR="008C5287" w:rsidRPr="00897716" w:rsidRDefault="008C5287" w:rsidP="005C0F87">
      <w:pPr>
        <w:jc w:val="both"/>
        <w:rPr>
          <w:lang w:val="ru-RU"/>
        </w:rPr>
      </w:pPr>
    </w:p>
    <w:p w:rsidR="008C5287" w:rsidRPr="00897716" w:rsidRDefault="008C5287" w:rsidP="005C0F87">
      <w:pPr>
        <w:jc w:val="both"/>
        <w:rPr>
          <w:lang w:val="ru-RU"/>
        </w:rPr>
      </w:pPr>
    </w:p>
    <w:p w:rsidR="008C5287" w:rsidRPr="008C5287" w:rsidRDefault="008C5287" w:rsidP="005C0F87">
      <w:pPr>
        <w:jc w:val="both"/>
        <w:rPr>
          <w:lang w:val="ru-RU"/>
        </w:rPr>
      </w:pPr>
      <w:r w:rsidRPr="008C5287">
        <w:rPr>
          <w:lang w:val="ru-RU"/>
        </w:rPr>
        <w:t xml:space="preserve">ОПЛАТА УСЛУГ </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 xml:space="preserve">3.4.  Оплата Услуг по технической поддержке, описанных в Приложении 2.  осуществляется ежемесячно авансом, в соответствии с  Приложением 1 к настоящему Договору в течение 10 (десять )  дней с даты счета, выставленного Алкатель-Лусент. Алкатель-Лусент выставляет счета Заказчику за отчетный период пятнадцатого числа последнего месяца периода, предшествующего отчетному. Оригиналы документов (счета, акты сдачи-приемки Услуг) должны предоставляться Заказчику в течение 5 (пять) рабочих дней после окончания отчетного периода. Оригиналы документов (счета и акты сдачи-приемки Услуг) будут доставлены  курьером или экспресс-почтой. Счета выставляются в рублях. Оплата производится с учетом пересчета цены, приведенного в п.3.2. </w:t>
      </w:r>
    </w:p>
    <w:p w:rsidR="008C5287" w:rsidRPr="008C5287" w:rsidRDefault="008C5287" w:rsidP="005C0F87">
      <w:pPr>
        <w:jc w:val="both"/>
        <w:rPr>
          <w:lang w:val="ru-RU"/>
        </w:rPr>
      </w:pPr>
    </w:p>
    <w:p w:rsidR="008C5287" w:rsidRPr="008C5287" w:rsidRDefault="008C5287" w:rsidP="005C0F87">
      <w:pPr>
        <w:jc w:val="both"/>
        <w:rPr>
          <w:lang w:val="ru-RU"/>
        </w:rPr>
      </w:pPr>
    </w:p>
    <w:p w:rsidR="008C5287" w:rsidRPr="00897716" w:rsidRDefault="008C5287" w:rsidP="005C0F87">
      <w:pPr>
        <w:jc w:val="both"/>
        <w:rPr>
          <w:lang w:val="ru-RU"/>
        </w:rPr>
      </w:pPr>
      <w:r w:rsidRPr="00897716">
        <w:rPr>
          <w:lang w:val="ru-RU"/>
        </w:rPr>
        <w:t>ПРИЕМКА УСЛУГ</w:t>
      </w:r>
    </w:p>
    <w:p w:rsidR="008C5287" w:rsidRPr="00897716" w:rsidRDefault="008C5287" w:rsidP="005C0F87">
      <w:pPr>
        <w:jc w:val="both"/>
        <w:rPr>
          <w:lang w:val="ru-RU"/>
        </w:rPr>
      </w:pPr>
    </w:p>
    <w:p w:rsidR="008C5287" w:rsidRPr="008C5287" w:rsidRDefault="008C5287" w:rsidP="005C0F87">
      <w:pPr>
        <w:jc w:val="both"/>
        <w:rPr>
          <w:lang w:val="ru-RU"/>
        </w:rPr>
      </w:pPr>
      <w:r w:rsidRPr="008C5287">
        <w:rPr>
          <w:lang w:val="ru-RU"/>
        </w:rPr>
        <w:t>3.5. Стороны ежемесячно  осуществляют сдачу-приемку Услуг, указанных в Приложении 2, оказанных в течение отчетного периода. Сдача-приемка оказанных услуг оформляется двусторонним актом, в котором указываются услуги, оказанные в течение отчетного периода, и их стоимость в размере полученной предопдаты. Акт сдачи-приемки должен быть подписан сторонами в течение 10 (десять) рабочих дней после окончания отчетного периода.  Если Заказчик не подпишет Акт сдачи-приемки в указанный срок и не представит в этот срок Алкатель-Лусент письменное уведомление с указанием причин такого отказа,  Алкатель-Лусент будет вправе подписать Акт сдачи-приемки в одностороннем порядке, и такой Акт будет иметь юридическую силу документа, подписанного обеими Сторонами. Оригиналы документов (счета, акты сдачи-приемки Услуг) должны предоставляться Заказчику в течение 5 (пять) рабочих дней после окончания отчетного периода. Счета-фактуры оформляются и предоставляются в сроки, определённые законодательством.</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Отсутствие поступления от Заказчика запросов на Услуги в отчетный период не является основанием для отказа подписывать акт сдачи-приемки Услуг.</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В случае необоснованного непринятия Заказчиком оказанных Услуг, повлекшего за собой задержку либо отказ от полной оплаты Цены Договора, Заказчик возместит Алкатель-Лусент убытки, понесенные в связи с таким непринятием, а также выплатит Алкатель-Лусент убытки за задержку платежей в соответствии с условиями Договора.</w:t>
      </w:r>
    </w:p>
    <w:p w:rsidR="008C5287" w:rsidRPr="00897716" w:rsidRDefault="008C5287" w:rsidP="005C0F87">
      <w:pPr>
        <w:jc w:val="both"/>
        <w:rPr>
          <w:lang w:val="ru-RU"/>
        </w:rPr>
      </w:pPr>
    </w:p>
    <w:p w:rsidR="008C5287" w:rsidRPr="008C5287" w:rsidRDefault="008C5287" w:rsidP="005C0F87">
      <w:pPr>
        <w:jc w:val="both"/>
        <w:rPr>
          <w:lang w:val="ru-RU"/>
        </w:rPr>
      </w:pPr>
      <w:r w:rsidRPr="008C5287">
        <w:rPr>
          <w:lang w:val="ru-RU"/>
        </w:rPr>
        <w:t>В случае необоснованного непринятия Заказчиком оказанных Услуг, повлекшего за собой задержку либо отказ от оплаты Цены Договора, Алкатель-Лусент вправе приостановить оказание Услуг до момента оплаты счета.</w:t>
      </w:r>
    </w:p>
    <w:p w:rsidR="008C5287" w:rsidRPr="008C5287" w:rsidRDefault="008C5287" w:rsidP="005C0F87">
      <w:pPr>
        <w:jc w:val="both"/>
        <w:rPr>
          <w:lang w:val="ru-RU"/>
        </w:rPr>
      </w:pPr>
    </w:p>
    <w:p w:rsidR="008C5287" w:rsidRPr="00897716" w:rsidRDefault="008C5287" w:rsidP="005C0F87">
      <w:pPr>
        <w:jc w:val="both"/>
        <w:rPr>
          <w:lang w:val="ru-RU"/>
        </w:rPr>
      </w:pPr>
      <w:r w:rsidRPr="008C5287">
        <w:rPr>
          <w:lang w:val="ru-RU"/>
        </w:rPr>
        <w:t>В случае, если в результате нарушения по вине Заказчика сроков приемки Услуг, оказанных Ал-катель-Лусент</w:t>
      </w:r>
      <w:r w:rsidR="008E5485">
        <w:rPr>
          <w:lang w:val="ru-RU"/>
        </w:rPr>
        <w:t xml:space="preserve"> Заказчику, произошла потеря ре</w:t>
      </w:r>
      <w:r w:rsidRPr="008C5287">
        <w:rPr>
          <w:lang w:val="ru-RU"/>
        </w:rPr>
        <w:t>зультата оказанных Услуг, всю ответственность за такую потерю несет Заказчик. Заказчик принимает на себя все расходы, связанные с повторным оказанием Алка</w:t>
      </w:r>
      <w:r w:rsidR="009347EB">
        <w:rPr>
          <w:lang w:val="ru-RU"/>
        </w:rPr>
        <w:t>тель-Лусент Заказчику соответст</w:t>
      </w:r>
      <w:r w:rsidRPr="008C5287">
        <w:rPr>
          <w:lang w:val="ru-RU"/>
        </w:rPr>
        <w:t>вующих Услуг.</w:t>
      </w:r>
    </w:p>
    <w:p w:rsidR="008C5287" w:rsidRPr="00897716" w:rsidRDefault="008C5287" w:rsidP="005C0F87">
      <w:pPr>
        <w:jc w:val="both"/>
        <w:rPr>
          <w:lang w:val="ru-RU"/>
        </w:rPr>
      </w:pPr>
    </w:p>
    <w:p w:rsidR="008C5287" w:rsidRPr="00897716" w:rsidRDefault="008C5287" w:rsidP="005C0F87">
      <w:pPr>
        <w:jc w:val="both"/>
        <w:rPr>
          <w:lang w:val="ru-RU"/>
        </w:rPr>
      </w:pPr>
    </w:p>
    <w:p w:rsidR="008C5287" w:rsidRPr="008C5287" w:rsidRDefault="008C5287" w:rsidP="005C0F87">
      <w:pPr>
        <w:jc w:val="both"/>
        <w:rPr>
          <w:lang w:val="ru-RU"/>
        </w:rPr>
      </w:pPr>
      <w:r w:rsidRPr="008C5287">
        <w:rPr>
          <w:lang w:val="ru-RU"/>
        </w:rPr>
        <w:t>СТАТЬЯ 4: ОТВЕТСТВЕННОСТЬ</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Ответственность Алкатель-Лусент</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lastRenderedPageBreak/>
        <w:t xml:space="preserve">4.1. Ответственность Алкатель-Лусент за ущерб, причиненный Заказчику при выполнении настоящего Договора, ни в каком случае не может превысить 10% (десяти процентов) от Цены Договора, указанную в ст.3.1.  </w:t>
      </w:r>
    </w:p>
    <w:p w:rsidR="008C5287" w:rsidRPr="008C5287" w:rsidRDefault="008C5287" w:rsidP="005C0F87">
      <w:pPr>
        <w:jc w:val="both"/>
        <w:rPr>
          <w:lang w:val="ru-RU"/>
        </w:rPr>
      </w:pPr>
      <w:r w:rsidRPr="008C5287">
        <w:rPr>
          <w:lang w:val="ru-RU"/>
        </w:rPr>
        <w:t>4.2. Ответственность за ущерб в соответствии с вышеприведенной статьей 4.1 включает ответственность за реальный  доказанный ущерб, причиненный действиями Алкатель-Лусент в рамках данного Договора, совершенный с умыслом или по неосторожности.</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4.3. Стороны не возмещают друг другу убытки в виде упущенной выгоды, а также не имеют обязательств и не несут ответственности друг перед другом или какой-либо третьей стороной за любой косвенный или вторичный ущерб.</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4.4. За задержку Времени восстановления  по Критической проблеме, указанного в п.5 Приложения 2, по вине Алкатель-Лусент, Заказчик имеет право потребовать от Алкатель-Лусент, а Алкатель-Лусент обязан выплатить неустойку в размере 0,1 % от суммы платежа за отчетный период, за каждый день такой задержки, но не более 10 % от суммы платежа. Неустойка выплачивается при условии письменного извещения Алкатель-Лусент Заказчиком о применении этого пункта в течение тридцати (30) дней с даты оказания соответствующей услуги. Выплата производится в рублях.</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 xml:space="preserve">4.4.1 За задержку Времени восстановления, указанной в п.5 Приложения 2 (за исключением задержки решения Критической проблемы), по вине Алкатель-Лусент, Заказчик имеет право потребовать от Алкатель-Лусент, а Алкатель-Лусент обязан выплатить неустойку в размере 0,1 % от суммы платежа за отчетный период, за каждую неделю такой задержки, но не более 10 % от суммы платежа. Неустойка выплачивается при условии письменного извещения Алкатель-Лусент Заказчиком о применении этого пункта в течение тридцати (30) дней с даты оказания соответствующей услуги. Выплата производится в </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 xml:space="preserve">4.5. Общая сумма неустоек, выплачиваемая Алкатель-Лусент в соответствии с настоящим Договором, не может превышать 10% (десять процентов) от Цены  Договора. </w:t>
      </w:r>
    </w:p>
    <w:p w:rsidR="008C5287" w:rsidRPr="008C5287" w:rsidRDefault="008C5287" w:rsidP="005C0F87">
      <w:pPr>
        <w:jc w:val="both"/>
        <w:rPr>
          <w:lang w:val="ru-RU"/>
        </w:rPr>
      </w:pPr>
    </w:p>
    <w:p w:rsidR="008C5287" w:rsidRPr="008C5287" w:rsidRDefault="008C5287" w:rsidP="005C0F87">
      <w:pPr>
        <w:jc w:val="both"/>
        <w:rPr>
          <w:lang w:val="ru-RU"/>
        </w:rPr>
      </w:pP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Ответственность Заказчика</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 xml:space="preserve">4.6. В случае задержки любого из платежей согласно настоящему Договору, Алкатель-Лусент имеет право потребовать от Заказчика, а Заказчик обязан выплатить неустойку в размере 0,1 % от суммы платежа за отчетный период, за каждый день такой задержки. Расчет </w:t>
      </w:r>
      <w:r w:rsidRPr="008C5287">
        <w:rPr>
          <w:lang w:val="en-US"/>
        </w:rPr>
        <w:lastRenderedPageBreak/>
        <w:t>c</w:t>
      </w:r>
      <w:r w:rsidRPr="008C5287">
        <w:rPr>
          <w:lang w:val="ru-RU"/>
        </w:rPr>
        <w:t>уммы, подлежащей выплате в связи с настоящим пунктом, производится исходя из суммы задержанного платежа с учетом расчетов, описанных в п.3.2.. Выплата такой суммы производится в рублях.</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4.7. В случае просрочки осуществления Заказчиком любого из платежей в соответствии с настоящим Договором Алкатель-Лусент имеет право приостановить оказание всех или части Услуг, пока все платежи и соответствующие неустойки не будут произведены и не будет нести ответственности за такое приостановление.</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О приостановлении оказания Услуг в соответствии с настоящим Пунктом Алкатель-Лусент (по факсу или эл. почте) уведомляет Заказчика за 10 дней до даты приостановления.</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 xml:space="preserve">Возобновление оказания Услуг производится после осуществления Заказчиком платежей полностью как предусмотрено Статьей 3 настоящего Договора, а также, в случае предъявления Алкатель-Лусент соответствующего требования, выплаты процентов по задержанным платежам в соответствии с пунктом 4.6. выше. </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4.8. Алкатель-Лусент имеет право (</w:t>
      </w:r>
      <w:r w:rsidRPr="008C5287">
        <w:rPr>
          <w:lang w:val="en-US"/>
        </w:rPr>
        <w:t>i</w:t>
      </w:r>
      <w:r w:rsidRPr="008C5287">
        <w:rPr>
          <w:lang w:val="ru-RU"/>
        </w:rPr>
        <w:t>) отклонить любой запрос, полученный от Заказчика и еще не подтвержденный Алкатель-Лусент и/или (</w:t>
      </w:r>
      <w:r w:rsidRPr="008C5287">
        <w:rPr>
          <w:lang w:val="en-US"/>
        </w:rPr>
        <w:t>ii</w:t>
      </w:r>
      <w:r w:rsidRPr="008C5287">
        <w:rPr>
          <w:lang w:val="ru-RU"/>
        </w:rPr>
        <w:t>) приостановить выполнение всех своих обязательств по Договору без какой либо ответственности за такой отказ и/или приостановление обязательств в следующих случаях:</w:t>
      </w:r>
    </w:p>
    <w:p w:rsidR="008C5287" w:rsidRPr="008C5287" w:rsidRDefault="008C5287" w:rsidP="005C0F87">
      <w:pPr>
        <w:jc w:val="both"/>
        <w:rPr>
          <w:lang w:val="ru-RU"/>
        </w:rPr>
      </w:pPr>
      <w:r w:rsidRPr="008C5287">
        <w:rPr>
          <w:lang w:val="ru-RU"/>
        </w:rPr>
        <w:t xml:space="preserve"> (а) Любая невозможность произвести оплату в/из Российской Федерации в срок, которая длится более одной (1) календарной недели и является результатом официального распоряжения/действия Центрального Банка Российской Федерации либо другого уполномоченного органа, решения которых находятся за пределами контроля Сторон.</w:t>
      </w:r>
    </w:p>
    <w:p w:rsidR="008C5287" w:rsidRPr="008C5287" w:rsidRDefault="008C5287" w:rsidP="005C0F87">
      <w:pPr>
        <w:jc w:val="both"/>
        <w:rPr>
          <w:lang w:val="ru-RU"/>
        </w:rPr>
      </w:pPr>
      <w:r w:rsidRPr="008C5287">
        <w:rPr>
          <w:lang w:val="ru-RU"/>
        </w:rPr>
        <w:t xml:space="preserve"> (б) Любая невозможность произвести конвертацию российского рубля в Евро или доллар США, которая длится более одной (1) календарной недели и является результатом официального распоряжения/действия Центрального Банка Российской Федерации либо другого уполномоченного органа решения которых находятся за пределами контроля Сторон.</w:t>
      </w:r>
    </w:p>
    <w:p w:rsidR="008C5287" w:rsidRPr="008C5287" w:rsidRDefault="008C5287" w:rsidP="005C0F87">
      <w:pPr>
        <w:jc w:val="both"/>
        <w:rPr>
          <w:lang w:val="ru-RU"/>
        </w:rPr>
      </w:pPr>
      <w:r w:rsidRPr="008C5287">
        <w:rPr>
          <w:lang w:val="ru-RU"/>
        </w:rPr>
        <w:t xml:space="preserve"> (в) Любая невозможность произвести трансграничный перевод денежных средств в Евро или долларе США в/из Российской Федерации, которая длится более одной (1) календарной недели и является результатом официального распоряжения Центрального Банка Российской Федерации либо другого уполномоченного органа, решения которых находятся за пределами контроля Сторон.</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lastRenderedPageBreak/>
        <w:t>4.9. Стороны таким образом договорились, что в случае наступления обстоятельств, указанных в параграфах (а) или (б) или (в)  выше, Алкатель-Лусент будет иметь право применить вышеуказанные права на следующий день после официального письменного уведомления Заказчика. В отношении запросов, которые вступили в силу, Стороны безотлагательно начнут переговоры и должны прийти к взаимным договоренностям в отношении их дальнейшего выполнения Сторонами.</w:t>
      </w:r>
    </w:p>
    <w:p w:rsidR="008C5287" w:rsidRPr="008C5287" w:rsidRDefault="008C5287" w:rsidP="005C0F87">
      <w:pPr>
        <w:jc w:val="both"/>
        <w:rPr>
          <w:lang w:val="ru-RU"/>
        </w:rPr>
      </w:pPr>
      <w:r w:rsidRPr="008C5287">
        <w:rPr>
          <w:lang w:val="ru-RU"/>
        </w:rPr>
        <w:t>В случае если обстоятельства, указанные в параграфах (а) или (б) или (в), длятся на протяжении более трех (3) месяцев, Алкатель-Лусент имеет право расторгнуть настоящий Договор в одностороннем порядке без каких либо штрафных санкции или ответственности перед Заказчиком.</w:t>
      </w:r>
    </w:p>
    <w:p w:rsidR="008C5287" w:rsidRPr="008C5287" w:rsidRDefault="008C5287" w:rsidP="005C0F87">
      <w:pPr>
        <w:jc w:val="both"/>
        <w:rPr>
          <w:lang w:val="ru-RU"/>
        </w:rPr>
      </w:pPr>
      <w:r w:rsidRPr="008C5287">
        <w:rPr>
          <w:lang w:val="ru-RU"/>
        </w:rPr>
        <w:t>Во избежание сомнений, в отношении Услуг, которые были оказаны Заказчику, Алкатель-Лусент будет иметь право выставлять счета на протяжении трех (3) лет до момента их полной оплаты со стороны Заказчика.</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4.10. В случае задержки оплаты со стороны Заказчика, которая продолжается более 1 (одного) календарного месяца, такая задержка по оплате будет считаться существенным нарушением Договора. В таком случае, Алкатель-Лусент имеет право отклонять любые запросы, полученные от Заказчика и еще не подтвержденные Алкатель-Лусент, и/или в одностороннем порядке расторгнуть Договор без какой либо ответственности за такой отказ и/или одностороннее расторжение Договора на основании данной статьи.</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СТАТЬЯ 5: ФОРС-МАЖОРНЫЕ ОБСТОЯТЕЛЬСТВА</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5.1. 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и которые нельзя предвидеть или избежать, включая объявленную или фактическую войну, угрозу проведения терактов, гражданские волнения, забастовки, эпидемии, блокаду, эмбарго, землетрясения, наводнения, пожары и другие стихийные бедствия, а также действия или бездействие государственных или территориальных органов власти. 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5.2. Сторона, которая не исполняет или приостановила исполнение своих обязательств по настоящему Договору, должна своевременно поставить в известность другую Сторону о наступлении подобных обстоятельств, а также обсудить с другой Стороной альтернативный метод достижения цели, приемлемой при данных обстоятельствах.</w:t>
      </w:r>
    </w:p>
    <w:p w:rsidR="008C5287" w:rsidRPr="008C5287" w:rsidRDefault="008C5287" w:rsidP="005C0F87">
      <w:pPr>
        <w:jc w:val="both"/>
        <w:rPr>
          <w:lang w:val="ru-RU"/>
        </w:rPr>
      </w:pP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5.3. Если обстоятельства непреодолимой силы действуют на протяжении 6 (шести) последовательных месяцев и не обнаруживают признаков прекращения, настоящий Договор может быть расторгнут ненарушающей свои обязательства Стороной путем направления уведомления другой Стороне. Никакое из обстоятельств непреодолимой силы не может служить основанием для автоматического расторжения настоящего Договора.</w:t>
      </w:r>
    </w:p>
    <w:p w:rsidR="008C5287" w:rsidRPr="008C5287" w:rsidRDefault="008C5287" w:rsidP="005C0F87">
      <w:pPr>
        <w:jc w:val="both"/>
        <w:rPr>
          <w:lang w:val="ru-RU"/>
        </w:rPr>
      </w:pP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СТАТЬЯ 6: ОБМЕН ИНФОРМАЦИЕЙ</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Любая письменная информация и любое сообщение в связи с Договором передаются Сторонами по телефаксу. Переданная информация и/или сообщение считается полученным на следующий рабочий день после передачи при условии, что у отправителя имеется электронное подтверждение его получения.</w:t>
      </w:r>
    </w:p>
    <w:p w:rsidR="008C5287" w:rsidRPr="008C5287" w:rsidRDefault="008C5287" w:rsidP="005C0F87">
      <w:pPr>
        <w:jc w:val="both"/>
        <w:rPr>
          <w:lang w:val="ru-RU"/>
        </w:rPr>
      </w:pPr>
      <w:r w:rsidRPr="008C5287">
        <w:rPr>
          <w:lang w:val="ru-RU"/>
        </w:rPr>
        <w:t>Сообщения направляются по реквизитам, указанным в настоящем Договоре.</w:t>
      </w:r>
    </w:p>
    <w:p w:rsidR="008C5287" w:rsidRPr="008C5287" w:rsidRDefault="008C5287" w:rsidP="005C0F87">
      <w:pPr>
        <w:jc w:val="both"/>
        <w:rPr>
          <w:lang w:val="ru-RU"/>
        </w:rPr>
      </w:pPr>
      <w:r w:rsidRPr="008C5287">
        <w:rPr>
          <w:lang w:val="ru-RU"/>
        </w:rPr>
        <w:t>Стороны могут изменять реквизиты для направления сообщений, заблаговременно уведомив об этом друг друга в соответствии с настоящей Статьей.</w:t>
      </w:r>
    </w:p>
    <w:p w:rsidR="008C5287" w:rsidRPr="008C5287" w:rsidRDefault="008C5287" w:rsidP="005C0F87">
      <w:pPr>
        <w:jc w:val="both"/>
        <w:rPr>
          <w:lang w:val="ru-RU"/>
        </w:rPr>
      </w:pP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СТАТЬЯ  7: ПРИМЕНИМОЕ ПРАВО, АРБИТРАЖ</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7.1. Настоящий Договор регулируется и толкуется в соответствии с действующим законодательством Российской Федерации.</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7.2. Любые споры, разногласия или претензии, которые могут возникнуть в связи с заключением, выполнением, нарушением, расторжением или признанием недействительным настоящего Договора, передаются на рассмотрение в Арбитражный Суд по месту нахождения ответчика. Языком судебного разбирательства будет русский язык.</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7.3. Все судебные издержки и расходы по арбитражному спору, а также расходы по приведению решения суда в исполнение возлагаются на  Сторону, признанную Арбитражным судом обязанной к возмещению. В случае если Арбитражный Суд признал обязанными обе стороны, то судебные расходы делятся пропорционально обязанностям Сторон по решению Арбитражного суда.</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lastRenderedPageBreak/>
        <w:t>7.4. Стороны признают, что Услуги по настоящему Договору, может быть предметом экспортного законодательства и регулирования Франции, Соединенных Штатов Америки и/или других стран (далее «Экспортное законодательство»). Заказчик обязуется не использовать результаты услуг с нарушением Экспортного законодательства. Кроме того, по запросу Алкатель-Лусент Заказчик согласен подписать письменные гарантии и другие связанные с экспортом документы, которые могут потребоваться Алкатель-Лусент для соблюдения Экспортного законодательства. Обязательства, предусмотренные в настоящем пункте, продолжают действовать после окончания срока действия, отмены или расторжения настоящего Договора или любого связанного с ним соглашения.</w:t>
      </w:r>
    </w:p>
    <w:p w:rsidR="008C5287" w:rsidRPr="008C5287" w:rsidRDefault="008C5287" w:rsidP="005C0F87">
      <w:pPr>
        <w:jc w:val="both"/>
        <w:rPr>
          <w:lang w:val="ru-RU"/>
        </w:rPr>
      </w:pPr>
      <w:r w:rsidRPr="008C5287">
        <w:rPr>
          <w:lang w:val="ru-RU"/>
        </w:rPr>
        <w:t>Во избежание сомнений, в любое время в пределах срока действия настоящего Договора Алкатель-Лусент имеет право не принимать любой запрос, содержаний условия, противоречащие и/или прямо нарушающие положения применимого Экспортного законодательства. При этом Алкатель-Лусент не будет нести какую-либо ответственность за такое непринятие запроса, если уведомит об этом Заказчика в течение 3 (трех) рабочих дней с даты получения запроса.</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 xml:space="preserve">СТАТЬЯ  8:  ВСТУПЛЕНИЕ В СИЛУ И ПРЕКРАЩЕНИЕ ДЕЙСТВИЯ </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8.1. Настоящий Договор вступает в силу с момента его подписания обеими сторонами и действует до ____.____.201___ г.</w:t>
      </w:r>
    </w:p>
    <w:p w:rsidR="008C5287" w:rsidRPr="008C5287" w:rsidRDefault="008C5287" w:rsidP="005C0F87">
      <w:pPr>
        <w:jc w:val="both"/>
        <w:rPr>
          <w:lang w:val="ru-RU"/>
        </w:rPr>
      </w:pPr>
      <w:r w:rsidRPr="008C5287">
        <w:rPr>
          <w:lang w:val="ru-RU"/>
        </w:rPr>
        <w:t>8.2. Настоящий Договор может быть расторгнут любой из Сторон с предварительным письменным уведомлением другой Стороны</w:t>
      </w:r>
    </w:p>
    <w:p w:rsidR="008C5287" w:rsidRPr="008C5287" w:rsidRDefault="008C5287" w:rsidP="005C0F87">
      <w:pPr>
        <w:jc w:val="both"/>
        <w:rPr>
          <w:lang w:val="ru-RU"/>
        </w:rPr>
      </w:pP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8.2.1. если другая Сторона существенно нарушила свои обязательства по настоящему Договору и не устранила нарушение в течение тридцати (30) календарных дней после письменного уведомления о нарушении с указанием его характера;</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8.2.2. если другая Сторона была в судебном порядке объявлена несостоятельной или банкротом, или, по мнению независимых аудиторов, не способна выполнять свои обязательства по Договору;</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8.2.3. в случае форс-мажорных  обстоятельств, продолжающихся в общей сложности 6 (шесть) и более месяцев;</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8.2.4. если Заказчиком или любым третьим лицом внесены какие-либо изменения в код Программного обеспечения.</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8.3. В случае расторжения Договора любой из Сторон по причинам, указанным в Пунктах 8.2.1, 8.2.2, 8.2.3 и 8.2.4 выше, Заказчик оплачивает все Услуги, оказанные Алкатель-Лусент на момент расторжения Договора, которые не были оплачены, но были оказаны.</w:t>
      </w:r>
    </w:p>
    <w:p w:rsidR="008C5287" w:rsidRPr="008C5287" w:rsidRDefault="008C5287" w:rsidP="005C0F87">
      <w:pPr>
        <w:jc w:val="both"/>
        <w:rPr>
          <w:lang w:val="ru-RU"/>
        </w:rPr>
      </w:pP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СТАТЬЯ 9: КОНФИДЕНЦИАЛЬНОСТЬ</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9.1. Ни одна из Сторон по настоящему Договору без получения предварительного письменного разрешения другой Стороны не имеет права разглашать информацию, составляющую коммерческую тайну раскрывающей Стороны в соответствии с Федеральным Законом РФ № 98-ФЗ от 29 июля 2004 года «О коммерческой тайне», и любую коммерческую, финансовую, техническую, научную и иную информацию раскрывающей Стороны, включая, без ограничения, Договор, какие-либо спецификации, планы, чертежи, шаблоны, данные инженерного проектирования или другие данные, включая техническую и коммерческую информацию, содержащуюся в Договоре, либо предоставленную в связи с Договором получающей Стороне непосредственно или от лица раскрывающей Стороны, но не ограничиваясь перечисленным, кому-либо, не являющемуся лицом, нанятым получающей Стороной и вовлеченным в реализацию Договора (далее – Информация). Таким наемным работникам Информация предоставляется конфиденциально и только в том объеме, который требуется для выполнения ими работ по Договору.</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Вся информация, включая Программное обеспечение и Лицензионные материалы, которая определена раскрывающей Стороной как конфиденциальная, коммерческая и/или интеллектуальная собственность, является конфиденциальной и/или коммерческой тайной раскрывающей Стороны и должна оставаться собственностью раскрывающей Стороны. За исключением случаев, когда это санкционировано раскрывающей Стороной, такая информация:</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w:t>
      </w:r>
      <w:r w:rsidRPr="008C5287">
        <w:rPr>
          <w:lang w:val="ru-RU"/>
        </w:rPr>
        <w:tab/>
        <w:t>не должна воспроизводиться или копироваться получающей Стороной, ни частично, ни полностью, иначе как на условиях, определенных Договором;</w:t>
      </w:r>
    </w:p>
    <w:p w:rsidR="008C5287" w:rsidRPr="008C5287" w:rsidRDefault="008C5287" w:rsidP="005C0F87">
      <w:pPr>
        <w:jc w:val="both"/>
        <w:rPr>
          <w:lang w:val="ru-RU"/>
        </w:rPr>
      </w:pPr>
      <w:r w:rsidRPr="008C5287">
        <w:rPr>
          <w:lang w:val="ru-RU"/>
        </w:rPr>
        <w:t>•</w:t>
      </w:r>
      <w:r w:rsidRPr="008C5287">
        <w:rPr>
          <w:lang w:val="ru-RU"/>
        </w:rPr>
        <w:tab/>
        <w:t>не должна разглашаться другим лицам;</w:t>
      </w:r>
    </w:p>
    <w:p w:rsidR="008C5287" w:rsidRPr="008C5287" w:rsidRDefault="008C5287" w:rsidP="005C0F87">
      <w:pPr>
        <w:jc w:val="both"/>
        <w:rPr>
          <w:lang w:val="ru-RU"/>
        </w:rPr>
      </w:pPr>
      <w:r w:rsidRPr="008C5287">
        <w:rPr>
          <w:lang w:val="ru-RU"/>
        </w:rPr>
        <w:t>•</w:t>
      </w:r>
      <w:r w:rsidRPr="008C5287">
        <w:rPr>
          <w:lang w:val="ru-RU"/>
        </w:rPr>
        <w:tab/>
        <w:t>подлежит, включая полные или частичные копии, возврату или уничтожению, когда в ней отпадет необходимость.</w:t>
      </w:r>
    </w:p>
    <w:p w:rsidR="008C5287" w:rsidRPr="008C5287" w:rsidRDefault="008C5287" w:rsidP="005C0F87">
      <w:pPr>
        <w:jc w:val="both"/>
        <w:rPr>
          <w:lang w:val="ru-RU"/>
        </w:rPr>
      </w:pPr>
      <w:r w:rsidRPr="008C5287">
        <w:rPr>
          <w:lang w:val="ru-RU"/>
        </w:rPr>
        <w:lastRenderedPageBreak/>
        <w:t>Кроме того, если получающей Стороной является Алкатель-Лусент, оно может использовать такую информацию только в целях реализации Договора. Если получающей информацию Стороной выступает Заказчик, он имеет право использовать эту информацию только в целях:</w:t>
      </w:r>
    </w:p>
    <w:p w:rsidR="008C5287" w:rsidRPr="008C5287" w:rsidRDefault="008C5287" w:rsidP="005C0F87">
      <w:pPr>
        <w:jc w:val="both"/>
        <w:rPr>
          <w:lang w:val="ru-RU"/>
        </w:rPr>
      </w:pPr>
      <w:r w:rsidRPr="008C5287">
        <w:rPr>
          <w:lang w:val="ru-RU"/>
        </w:rPr>
        <w:t>•</w:t>
      </w:r>
      <w:r w:rsidRPr="008C5287">
        <w:rPr>
          <w:lang w:val="ru-RU"/>
        </w:rPr>
        <w:tab/>
        <w:t>размещения заказа;</w:t>
      </w:r>
    </w:p>
    <w:p w:rsidR="008C5287" w:rsidRPr="008C5287" w:rsidRDefault="008C5287" w:rsidP="005C0F87">
      <w:pPr>
        <w:jc w:val="both"/>
        <w:rPr>
          <w:lang w:val="ru-RU"/>
        </w:rPr>
      </w:pPr>
      <w:r w:rsidRPr="008C5287">
        <w:rPr>
          <w:lang w:val="ru-RU"/>
        </w:rPr>
        <w:t>•</w:t>
      </w:r>
      <w:r w:rsidRPr="008C5287">
        <w:rPr>
          <w:lang w:val="ru-RU"/>
        </w:rPr>
        <w:tab/>
        <w:t>оценки Оборудования, Программного Обеспечения, Лицензионных материалов и Услуг;</w:t>
      </w:r>
    </w:p>
    <w:p w:rsidR="008C5287" w:rsidRPr="008C5287" w:rsidRDefault="008C5287" w:rsidP="005C0F87">
      <w:pPr>
        <w:jc w:val="both"/>
        <w:rPr>
          <w:lang w:val="ru-RU"/>
        </w:rPr>
      </w:pPr>
      <w:r w:rsidRPr="008C5287">
        <w:rPr>
          <w:lang w:val="ru-RU"/>
        </w:rPr>
        <w:t>•</w:t>
      </w:r>
      <w:r w:rsidRPr="008C5287">
        <w:rPr>
          <w:lang w:val="ru-RU"/>
        </w:rPr>
        <w:tab/>
        <w:t>эксплуатации, технического обслуживания Оборудования и Программного Обеспечения, к которым такая информация относилась изначально.</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Получающая Сторона, нарушившая свои обязательства по настоящему Договору, обязуется возместить раскрывающей Стороне все убытки (как они определены в ст. 15 Гражданского Кодекса РФ), понесенные раскрывающей Стороной в связи с нарушением получающей Стороной своих обязательств по настоящему Договору.</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9.2. Обязательства Сторон о сохранении конфиденциальности настоящего Договора, изложенные в настоящей Статье, сохраняют силу в течение 5 (пяти) лет с момента прекращения действия Договора по любой причине.</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СТАТЬЯ 10: ГАРАНТИЯ КАЧЕСТВА ОКАЗАННЫХ УСЛУГ</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 xml:space="preserve">10.1 Алкатель-Лусент гарантирует Заказчику, что  Услуги в соответствии с Приложением 2 будут оказаны  профессионально, в соответствии с установленной мировой практикой в области технического обслуживания и эксплуатации сетей связи. В случае если Заказчик, в течение 30 дней с даты оказания Услуги предъявит доказательства некачественного оказания Услуг, то Алкатель-Лусент устранит выявленные недостатки без взимания дополнительной платы с Заказчика, а также возместит Заказчику реальный доказанный ущеб, вызванный некачественным оказанием Услуг Алкатель-Лусент (при условии получения от Заказчика в тридцатидневный срок с  даты оказания Услуги соответствующего письменного требования о возмещении ущерба). При этом размер компенсации такого ущерба со стороны Алкатель-Лусент ни в коем случае не может превышать суммы в размере Цены договора. </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 xml:space="preserve">10.2 Гарантии, приведенные в настоящей Статье, являются единственными и исключительными  основаниями предъявления претензий в отношении дефектов или несоответствия Оборудования, независимо от того, касается ли это претензий по Договору, гарантии, повреждения (включая небрежное обращение) или в других отношениях. Гарантии, указанные </w:t>
      </w:r>
      <w:r w:rsidRPr="008C5287">
        <w:rPr>
          <w:lang w:val="ru-RU"/>
        </w:rPr>
        <w:lastRenderedPageBreak/>
        <w:t xml:space="preserve">в настоящей Статье, замещают все другие гарантии, которые могли быть или были даны будь то в устной или письменной форме до заключения настоящего Договора. </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НЕ ПРИМЕНЯЕТСЯ НИКАКИХ ПРЕДПОЛАГАЕМЫХ ИЛИ УСТАНОВЛЕННЫХ ГАРАНТИЙ В ОТНОШЕНИИ НОРМАЛЬНОГО РЫНОЧНОГО  КАЧЕСТВА ТОВАРОВ ИЛИ ПРИГОДНОСТИ  ДЛЯ СПЕЦИАЛЬНЫХ ЦЕЛЕЙ.</w:t>
      </w:r>
    </w:p>
    <w:p w:rsidR="008C5287" w:rsidRPr="008C5287" w:rsidRDefault="008C5287" w:rsidP="005C0F87">
      <w:pPr>
        <w:jc w:val="both"/>
        <w:rPr>
          <w:lang w:val="ru-RU"/>
        </w:rPr>
      </w:pPr>
      <w:r w:rsidRPr="008C5287">
        <w:rPr>
          <w:lang w:val="ru-RU"/>
        </w:rPr>
        <w:t>СТАТЬЯ 11: ЗАКЛЮЧИТЕЛЬНЫЕ ПОЛОЖЕНИЯ</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11.1. Приложения к настоящему Договору являются его неотъемлемой частью.</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11.2. Заголовки статей, пунктов, и разделов статей и приложений Договора приведены исключительно для удобства пользования и не могут использоваться в целях толкования каких-либо положений Договора.</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11.3. Настоящий Договор и приложения к нему могут быть изменены или дополнены путем заключения дополнительного соглашения, подписанного уполномоченными представителями Сторон.</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11.4. Настоящий Договор составлен в двух (2) экземплярах на русском и английском языках каждый, при чем каждый экземпляр является оригиналом. Превалирующим является текст на русском языке.</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11.5. В случае если одно или несколько положений, содержащихся в настоящем Договоре или Приложениях к нему, по какой-либо причине окажутся незаконными или недействительными, то это не повлияет на законность и действительность остальных положений Договора, и данный Договор и Приложения к нему будет толковаться, как если бы такое недействительное положение никогда не входило в текст Договора и/или Приложений к нему.</w:t>
      </w:r>
    </w:p>
    <w:p w:rsidR="008C5287" w:rsidRPr="008C5287" w:rsidRDefault="008C5287" w:rsidP="005C0F87">
      <w:pPr>
        <w:jc w:val="both"/>
        <w:rPr>
          <w:lang w:val="ru-RU"/>
        </w:rPr>
      </w:pPr>
      <w:r w:rsidRPr="008C5287">
        <w:rPr>
          <w:lang w:val="ru-RU"/>
        </w:rPr>
        <w:t>Стороны предпримут все необходимые меры, для того чтобы согласовать и подписать такие изменения и дополнения к настоящему Договору, которые бы восполнили пробел в той части Договора, которая была признана незаконной или недействительной.</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11.6. ПРАКТИКА ВЕДЕНИЯ БИЗНЕСА</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w:t>
      </w:r>
      <w:r w:rsidRPr="008C5287">
        <w:rPr>
          <w:lang w:val="en-US"/>
        </w:rPr>
        <w:t>a</w:t>
      </w:r>
      <w:r w:rsidRPr="008C5287">
        <w:rPr>
          <w:lang w:val="ru-RU"/>
        </w:rPr>
        <w:t>). Заказчик гарантирует, что он, как и его органы управления, должностные лица, работники и акционеры (участники)  в стране регистрации Заказчика и других странах не были осуждены или признаны виновными по обвинению в злоупотреблениях, коррупции или от</w:t>
      </w:r>
      <w:r w:rsidRPr="008C5287">
        <w:rPr>
          <w:lang w:val="ru-RU"/>
        </w:rPr>
        <w:lastRenderedPageBreak/>
        <w:t xml:space="preserve">мыванию преступных доходов и в настоящее время не числятся в перечнях дисквалифицированных лиц, статус которых приостановлен, или иным способом не допускаемых к участию в программах государственных закупок. </w:t>
      </w:r>
    </w:p>
    <w:p w:rsidR="008C5287" w:rsidRPr="008C5287" w:rsidRDefault="008C5287" w:rsidP="005C0F87">
      <w:pPr>
        <w:jc w:val="both"/>
        <w:rPr>
          <w:lang w:val="ru-RU"/>
        </w:rPr>
      </w:pPr>
      <w:r w:rsidRPr="008C5287">
        <w:rPr>
          <w:lang w:val="ru-RU"/>
        </w:rPr>
        <w:t>Более того,  Заказчик немедленно известит Алкатель-Лусент о таком осуждении или расследовании, начатом против или в отношении его органов управления, должностных лиц, работников и акционеров (участников).</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w:t>
      </w:r>
      <w:r w:rsidRPr="008C5287">
        <w:rPr>
          <w:lang w:val="en-US"/>
        </w:rPr>
        <w:t>b</w:t>
      </w:r>
      <w:r w:rsidRPr="008C5287">
        <w:rPr>
          <w:lang w:val="ru-RU"/>
        </w:rPr>
        <w:t xml:space="preserve">). Заказчик не уполномочен предлагать, обещать или предоставлять необоснованную выгоду или иное преимущество любому должностному лицу с любой целью, которая может нарушить любой применимый нормативный акт, включая, помимо прочего, законодательство страны регистрации Заказчика и правила, которые могут быть введены в действие в соответствии с Конвенцией </w:t>
      </w:r>
      <w:r w:rsidRPr="008C5287">
        <w:rPr>
          <w:lang w:val="en-US"/>
        </w:rPr>
        <w:t>OECD</w:t>
      </w:r>
      <w:r w:rsidRPr="008C5287">
        <w:rPr>
          <w:lang w:val="ru-RU"/>
        </w:rPr>
        <w:t xml:space="preserve"> о борьбе с подкупом иностранных должностных лиц в международном коммерческих отношениях или Конвенции ООН против коррупции.</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 xml:space="preserve">(с). На основании обоснованного уведомления для Алкатель-Лусент должен быть предоставлен доступ к документации, книгам и записям Заказчика в объеме, необходимом для исполнения Сторонами обязательств по настоящему Контракту, независимо от прекращения или истечения срока Договора. </w:t>
      </w:r>
    </w:p>
    <w:p w:rsidR="008C5287" w:rsidRPr="008C5287" w:rsidRDefault="008C5287" w:rsidP="005C0F87">
      <w:pPr>
        <w:jc w:val="both"/>
        <w:rPr>
          <w:lang w:val="ru-RU"/>
        </w:rPr>
      </w:pPr>
      <w:r w:rsidRPr="008C5287">
        <w:rPr>
          <w:lang w:val="ru-RU"/>
        </w:rPr>
        <w:t>Заказчик обязуется сохранять все соответствующие записи и документацию в течение минимум пяти лет с даты прекращения и\или истечения срока настоящего Договора, но не менее срока, установленного применимым законодательством в стране регистрации  Заказчика.</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11.7. Заказчик подтверждает и гарантирует, что имеет полномочия для осуществления всех действий, предусмотренных настоящим Договором, с оборудованием третьих лиц.</w:t>
      </w:r>
    </w:p>
    <w:p w:rsidR="008C5287" w:rsidRPr="008C5287" w:rsidRDefault="008C5287" w:rsidP="005C0F87">
      <w:pPr>
        <w:jc w:val="both"/>
        <w:rPr>
          <w:lang w:val="ru-RU"/>
        </w:rPr>
      </w:pPr>
    </w:p>
    <w:p w:rsidR="008C5287" w:rsidRPr="008C5287" w:rsidRDefault="008C5287" w:rsidP="005C0F87">
      <w:pPr>
        <w:jc w:val="both"/>
        <w:rPr>
          <w:lang w:val="ru-RU"/>
        </w:rPr>
      </w:pPr>
      <w:r w:rsidRPr="008C5287">
        <w:rPr>
          <w:lang w:val="ru-RU"/>
        </w:rPr>
        <w:t>11.8. Данный Договор или какая-либо его часть могут быть переданы для исполнения любому аффилированному предприятию Алкатель-Лусент, при условии, что такая правопередача будет согласована с Заказчиком, и Заказчик не будет ей препятствовать.</w:t>
      </w:r>
    </w:p>
    <w:p w:rsidR="008C5287" w:rsidRPr="00897716" w:rsidRDefault="008C5287" w:rsidP="008C5287">
      <w:pPr>
        <w:rPr>
          <w:lang w:val="ru-RU"/>
        </w:rPr>
      </w:pPr>
    </w:p>
    <w:p w:rsidR="008C5287" w:rsidRPr="00897716" w:rsidRDefault="008C5287" w:rsidP="008C5287">
      <w:pPr>
        <w:rPr>
          <w:lang w:val="ru-RU"/>
        </w:rPr>
      </w:pPr>
    </w:p>
    <w:p w:rsidR="008C5287" w:rsidRPr="008C5287" w:rsidRDefault="008C5287" w:rsidP="008C5287">
      <w:pPr>
        <w:rPr>
          <w:lang w:val="ru-RU"/>
        </w:rPr>
      </w:pPr>
      <w:r w:rsidRPr="008C5287">
        <w:rPr>
          <w:lang w:val="ru-RU"/>
        </w:rPr>
        <w:t xml:space="preserve">11.9. Банковские реквизиты </w:t>
      </w:r>
    </w:p>
    <w:p w:rsidR="008C5287" w:rsidRPr="008C5287" w:rsidRDefault="008C5287" w:rsidP="008C5287">
      <w:pPr>
        <w:rPr>
          <w:lang w:val="ru-RU"/>
        </w:rPr>
      </w:pPr>
    </w:p>
    <w:p w:rsidR="008C5287" w:rsidRPr="008C5287" w:rsidRDefault="008C5287" w:rsidP="008C5287">
      <w:pPr>
        <w:rPr>
          <w:lang w:val="ru-RU"/>
        </w:rPr>
      </w:pPr>
      <w:r w:rsidRPr="008C5287">
        <w:rPr>
          <w:lang w:val="ru-RU"/>
        </w:rPr>
        <w:t>ЗАО «Алкатель-Лусент»:</w:t>
      </w:r>
    </w:p>
    <w:p w:rsidR="008C5287" w:rsidRPr="008C5287" w:rsidRDefault="008C5287" w:rsidP="008C5287">
      <w:pPr>
        <w:rPr>
          <w:lang w:val="ru-RU"/>
        </w:rPr>
      </w:pPr>
    </w:p>
    <w:p w:rsidR="008C5287" w:rsidRPr="008C5287" w:rsidRDefault="008C5287" w:rsidP="008C5287">
      <w:pPr>
        <w:rPr>
          <w:lang w:val="ru-RU"/>
        </w:rPr>
      </w:pPr>
      <w:r w:rsidRPr="008C5287">
        <w:rPr>
          <w:lang w:val="ru-RU"/>
        </w:rPr>
        <w:t>Адрес: Россия, 193019, Санкт-Петербург, наб. Обводного канала, д. 24Д</w:t>
      </w:r>
    </w:p>
    <w:p w:rsidR="008C5287" w:rsidRPr="008C5287" w:rsidRDefault="008C5287" w:rsidP="008C5287">
      <w:pPr>
        <w:rPr>
          <w:lang w:val="ru-RU"/>
        </w:rPr>
      </w:pPr>
      <w:r w:rsidRPr="008C5287">
        <w:rPr>
          <w:lang w:val="ru-RU"/>
        </w:rPr>
        <w:t>Телефон: (812) 449 3800 Факс:  (812) 449 3801</w:t>
      </w:r>
    </w:p>
    <w:p w:rsidR="008C5287" w:rsidRPr="008C5287" w:rsidRDefault="008C5287" w:rsidP="008C5287">
      <w:pPr>
        <w:rPr>
          <w:lang w:val="ru-RU"/>
        </w:rPr>
      </w:pPr>
      <w:r w:rsidRPr="008C5287">
        <w:rPr>
          <w:lang w:val="ru-RU"/>
        </w:rPr>
        <w:lastRenderedPageBreak/>
        <w:t>ИНН: 7806023239</w:t>
      </w:r>
    </w:p>
    <w:p w:rsidR="008C5287" w:rsidRPr="008C5287" w:rsidRDefault="008C5287" w:rsidP="008C5287">
      <w:pPr>
        <w:rPr>
          <w:lang w:val="ru-RU"/>
        </w:rPr>
      </w:pPr>
      <w:r w:rsidRPr="008C5287">
        <w:rPr>
          <w:lang w:val="ru-RU"/>
        </w:rPr>
        <w:t>КПП: 783450001</w:t>
      </w:r>
    </w:p>
    <w:p w:rsidR="008C5287" w:rsidRPr="008C5287" w:rsidRDefault="008C5287" w:rsidP="008C5287">
      <w:pPr>
        <w:rPr>
          <w:lang w:val="ru-RU"/>
        </w:rPr>
      </w:pPr>
      <w:r w:rsidRPr="008C5287">
        <w:rPr>
          <w:lang w:val="ru-RU"/>
        </w:rPr>
        <w:t xml:space="preserve">Банковские реквизиты: </w:t>
      </w:r>
    </w:p>
    <w:p w:rsidR="008C5287" w:rsidRPr="008C5287" w:rsidRDefault="008C5287" w:rsidP="008C5287">
      <w:pPr>
        <w:rPr>
          <w:lang w:val="ru-RU"/>
        </w:rPr>
      </w:pPr>
      <w:r w:rsidRPr="008C5287">
        <w:rPr>
          <w:lang w:val="ru-RU"/>
        </w:rPr>
        <w:t>расчетный счет № 40702810200010000717</w:t>
      </w:r>
    </w:p>
    <w:p w:rsidR="008C5287" w:rsidRPr="008C5287" w:rsidRDefault="008C5287" w:rsidP="008C5287">
      <w:pPr>
        <w:rPr>
          <w:lang w:val="ru-RU"/>
        </w:rPr>
      </w:pPr>
      <w:r w:rsidRPr="008C5287">
        <w:rPr>
          <w:lang w:val="ru-RU"/>
        </w:rPr>
        <w:t>в АО « Креди Агриколь КИБ »  в Санкт-Петербурге.</w:t>
      </w:r>
    </w:p>
    <w:p w:rsidR="008C5287" w:rsidRPr="008C5287" w:rsidRDefault="008C5287" w:rsidP="008C5287">
      <w:pPr>
        <w:rPr>
          <w:lang w:val="ru-RU"/>
        </w:rPr>
      </w:pPr>
      <w:r w:rsidRPr="008C5287">
        <w:rPr>
          <w:lang w:val="ru-RU"/>
        </w:rPr>
        <w:t>корр. счёт № 30101810300000000882</w:t>
      </w:r>
    </w:p>
    <w:p w:rsidR="008C5287" w:rsidRPr="008C5287" w:rsidRDefault="008C5287" w:rsidP="008C5287">
      <w:pPr>
        <w:rPr>
          <w:lang w:val="ru-RU"/>
        </w:rPr>
      </w:pPr>
      <w:r w:rsidRPr="008C5287">
        <w:rPr>
          <w:lang w:val="ru-RU"/>
        </w:rPr>
        <w:t>БИК: 044030882</w:t>
      </w:r>
    </w:p>
    <w:p w:rsidR="008C5287" w:rsidRPr="008C5287" w:rsidRDefault="008C5287" w:rsidP="008C5287">
      <w:pPr>
        <w:rPr>
          <w:lang w:val="ru-RU"/>
        </w:rPr>
      </w:pPr>
    </w:p>
    <w:p w:rsidR="008C5287" w:rsidRPr="008C5287" w:rsidRDefault="008C5287" w:rsidP="008C5287">
      <w:pPr>
        <w:rPr>
          <w:lang w:val="ru-RU"/>
        </w:rPr>
      </w:pPr>
    </w:p>
    <w:p w:rsidR="008C5287" w:rsidRPr="008C5287" w:rsidRDefault="008C5287" w:rsidP="008C5287">
      <w:pPr>
        <w:rPr>
          <w:lang w:val="ru-RU"/>
        </w:rPr>
      </w:pPr>
      <w:r w:rsidRPr="008C5287">
        <w:rPr>
          <w:lang w:val="ru-RU"/>
        </w:rPr>
        <w:t xml:space="preserve">Заказчик: </w:t>
      </w:r>
    </w:p>
    <w:p w:rsidR="008C5287" w:rsidRPr="008C5287" w:rsidRDefault="008C5287" w:rsidP="008C5287">
      <w:pPr>
        <w:rPr>
          <w:lang w:val="ru-RU"/>
        </w:rPr>
      </w:pPr>
      <w:r w:rsidRPr="008C5287">
        <w:rPr>
          <w:lang w:val="ru-RU"/>
        </w:rPr>
        <w:t>ИНН: 0274018377</w:t>
      </w:r>
    </w:p>
    <w:p w:rsidR="008C5287" w:rsidRPr="008C5287" w:rsidRDefault="008C5287" w:rsidP="008C5287">
      <w:pPr>
        <w:rPr>
          <w:lang w:val="ru-RU"/>
        </w:rPr>
      </w:pPr>
      <w:r w:rsidRPr="008C5287">
        <w:rPr>
          <w:lang w:val="ru-RU"/>
        </w:rPr>
        <w:t>КПП: 997750001</w:t>
      </w:r>
    </w:p>
    <w:p w:rsidR="008C5287" w:rsidRPr="008C5287" w:rsidRDefault="008C5287" w:rsidP="008C5287">
      <w:pPr>
        <w:rPr>
          <w:lang w:val="ru-RU"/>
        </w:rPr>
      </w:pPr>
      <w:r w:rsidRPr="008C5287">
        <w:rPr>
          <w:lang w:val="ru-RU"/>
        </w:rPr>
        <w:t>Юридический адрес: Российская Федерация, Республика Башкортостан, г.Уфа, ул. Ленина, 32/1</w:t>
      </w:r>
    </w:p>
    <w:p w:rsidR="008C5287" w:rsidRPr="008C5287" w:rsidRDefault="008C5287" w:rsidP="008C5287">
      <w:pPr>
        <w:rPr>
          <w:lang w:val="ru-RU"/>
        </w:rPr>
      </w:pPr>
      <w:r w:rsidRPr="008C5287">
        <w:rPr>
          <w:lang w:val="ru-RU"/>
        </w:rPr>
        <w:t>Почтовый индекс: 450000</w:t>
      </w:r>
    </w:p>
    <w:p w:rsidR="008C5287" w:rsidRPr="008C5287" w:rsidRDefault="008C5287" w:rsidP="008C5287">
      <w:pPr>
        <w:rPr>
          <w:lang w:val="ru-RU"/>
        </w:rPr>
      </w:pPr>
      <w:r w:rsidRPr="008C5287">
        <w:rPr>
          <w:lang w:val="ru-RU"/>
        </w:rPr>
        <w:t xml:space="preserve">Телефон: </w:t>
      </w:r>
    </w:p>
    <w:p w:rsidR="008C5287" w:rsidRPr="008C5287" w:rsidRDefault="008C5287" w:rsidP="008C5287">
      <w:pPr>
        <w:rPr>
          <w:lang w:val="ru-RU"/>
        </w:rPr>
      </w:pPr>
      <w:r w:rsidRPr="008C5287">
        <w:rPr>
          <w:lang w:val="ru-RU"/>
        </w:rPr>
        <w:t xml:space="preserve">Факс: </w:t>
      </w:r>
    </w:p>
    <w:p w:rsidR="008C5287" w:rsidRPr="008C5287" w:rsidRDefault="008C5287" w:rsidP="008C5287">
      <w:pPr>
        <w:rPr>
          <w:lang w:val="ru-RU"/>
        </w:rPr>
      </w:pPr>
    </w:p>
    <w:p w:rsidR="008C5287" w:rsidRPr="008C5287" w:rsidRDefault="008C5287" w:rsidP="008C5287">
      <w:pPr>
        <w:rPr>
          <w:lang w:val="ru-RU"/>
        </w:rPr>
      </w:pPr>
    </w:p>
    <w:p w:rsidR="008C5287" w:rsidRPr="008C5287" w:rsidRDefault="008C5287" w:rsidP="008C5287">
      <w:pPr>
        <w:rPr>
          <w:lang w:val="ru-RU"/>
        </w:rPr>
      </w:pPr>
      <w:r w:rsidRPr="008C5287">
        <w:rPr>
          <w:lang w:val="ru-RU"/>
        </w:rPr>
        <w:t xml:space="preserve">Банковские реквизиты: </w:t>
      </w:r>
    </w:p>
    <w:p w:rsidR="008C5287" w:rsidRPr="008C5287" w:rsidRDefault="008C5287" w:rsidP="008C5287">
      <w:pPr>
        <w:rPr>
          <w:lang w:val="ru-RU"/>
        </w:rPr>
      </w:pPr>
      <w:r w:rsidRPr="008C5287">
        <w:rPr>
          <w:lang w:val="ru-RU"/>
        </w:rPr>
        <w:t>Расчетный счет № 40702810900000005674</w:t>
      </w:r>
    </w:p>
    <w:p w:rsidR="008C5287" w:rsidRPr="008C5287" w:rsidRDefault="008C5287" w:rsidP="008C5287">
      <w:pPr>
        <w:rPr>
          <w:lang w:val="ru-RU"/>
        </w:rPr>
      </w:pPr>
      <w:r w:rsidRPr="008C5287">
        <w:rPr>
          <w:lang w:val="ru-RU"/>
        </w:rPr>
        <w:t>в ОАО АБ «Россия» г. Санкт-Петербург</w:t>
      </w:r>
    </w:p>
    <w:p w:rsidR="008C5287" w:rsidRPr="008C5287" w:rsidRDefault="008C5287" w:rsidP="008C5287">
      <w:pPr>
        <w:rPr>
          <w:lang w:val="ru-RU"/>
        </w:rPr>
      </w:pPr>
      <w:r w:rsidRPr="008C5287">
        <w:rPr>
          <w:lang w:val="ru-RU"/>
        </w:rPr>
        <w:t>корр. счет № 30101810800000000861</w:t>
      </w:r>
    </w:p>
    <w:p w:rsidR="008C5287" w:rsidRPr="008C5287" w:rsidRDefault="008C5287" w:rsidP="008C5287">
      <w:pPr>
        <w:rPr>
          <w:lang w:val="ru-RU"/>
        </w:rPr>
      </w:pPr>
      <w:r w:rsidRPr="008C5287">
        <w:rPr>
          <w:lang w:val="ru-RU"/>
        </w:rPr>
        <w:t>в Северо-Западном Главном Управленнии Банка России</w:t>
      </w:r>
    </w:p>
    <w:p w:rsidR="008C5287" w:rsidRPr="008C5287" w:rsidRDefault="008C5287" w:rsidP="008C5287">
      <w:pPr>
        <w:rPr>
          <w:lang w:val="en-US"/>
        </w:rPr>
      </w:pPr>
      <w:r w:rsidRPr="008C5287">
        <w:rPr>
          <w:lang w:val="en-US"/>
        </w:rPr>
        <w:t>БИК 044030861</w:t>
      </w:r>
    </w:p>
    <w:p w:rsidR="008C5287" w:rsidRPr="008C5287" w:rsidRDefault="008C5287" w:rsidP="008C5287">
      <w:pPr>
        <w:rPr>
          <w:lang w:val="en-US"/>
        </w:rPr>
      </w:pPr>
    </w:p>
    <w:p w:rsidR="008C5287" w:rsidRPr="008C5287" w:rsidRDefault="008C5287" w:rsidP="008C5287">
      <w:pPr>
        <w:rPr>
          <w:lang w:val="en-US"/>
        </w:rPr>
      </w:pPr>
    </w:p>
    <w:p w:rsidR="008C5287" w:rsidRPr="008C5287" w:rsidRDefault="008C5287" w:rsidP="008C5287">
      <w:pPr>
        <w:rPr>
          <w:lang w:val="en-US"/>
        </w:rPr>
      </w:pPr>
    </w:p>
    <w:tbl>
      <w:tblPr>
        <w:tblW w:w="10065" w:type="dxa"/>
        <w:tblInd w:w="108" w:type="dxa"/>
        <w:tblLayout w:type="fixed"/>
        <w:tblLook w:val="0000" w:firstRow="0" w:lastRow="0" w:firstColumn="0" w:lastColumn="0" w:noHBand="0" w:noVBand="0"/>
      </w:tblPr>
      <w:tblGrid>
        <w:gridCol w:w="5032"/>
        <w:gridCol w:w="5033"/>
      </w:tblGrid>
      <w:tr w:rsidR="008C5287" w:rsidRPr="00B173CF" w:rsidTr="00470FE4">
        <w:trPr>
          <w:cantSplit/>
        </w:trPr>
        <w:tc>
          <w:tcPr>
            <w:tcW w:w="4891" w:type="dxa"/>
          </w:tcPr>
          <w:p w:rsidR="008C5287" w:rsidRPr="00897716" w:rsidRDefault="008C5287" w:rsidP="00470FE4">
            <w:pPr>
              <w:ind w:right="29"/>
              <w:jc w:val="both"/>
              <w:rPr>
                <w:rFonts w:ascii="Cambria" w:hAnsi="Cambria" w:cs="Arial"/>
                <w:b/>
                <w:lang w:val="en-US"/>
              </w:rPr>
            </w:pPr>
          </w:p>
          <w:p w:rsidR="008C5287" w:rsidRPr="00B173CF" w:rsidRDefault="008C5287" w:rsidP="00470FE4">
            <w:pPr>
              <w:ind w:right="29"/>
              <w:jc w:val="both"/>
              <w:rPr>
                <w:rFonts w:ascii="Cambria" w:hAnsi="Cambria" w:cs="Arial"/>
                <w:lang w:val="en-US"/>
              </w:rPr>
            </w:pPr>
            <w:r w:rsidRPr="00B173CF">
              <w:rPr>
                <w:rFonts w:ascii="Cambria" w:hAnsi="Cambria" w:cs="Arial"/>
                <w:b/>
                <w:lang w:val="en-US"/>
              </w:rPr>
              <w:t>For and on behalf of Alcatel-Lucent/</w:t>
            </w:r>
            <w:r w:rsidRPr="00B173CF">
              <w:rPr>
                <w:rFonts w:ascii="Cambria" w:hAnsi="Cambria" w:cs="Arial"/>
                <w:b/>
                <w:lang w:val="ru-RU"/>
              </w:rPr>
              <w:t>От</w:t>
            </w:r>
            <w:r w:rsidRPr="00B173CF">
              <w:rPr>
                <w:rFonts w:ascii="Cambria" w:hAnsi="Cambria" w:cs="Arial"/>
                <w:b/>
                <w:lang w:val="en-US"/>
              </w:rPr>
              <w:t xml:space="preserve"> </w:t>
            </w:r>
            <w:r w:rsidRPr="00B173CF">
              <w:rPr>
                <w:rFonts w:ascii="Cambria" w:hAnsi="Cambria" w:cs="Arial"/>
                <w:b/>
                <w:lang w:val="ru-RU"/>
              </w:rPr>
              <w:t>Алкатель</w:t>
            </w:r>
            <w:r w:rsidRPr="00B173CF">
              <w:rPr>
                <w:rFonts w:ascii="Cambria" w:hAnsi="Cambria" w:cs="Arial"/>
                <w:b/>
                <w:lang w:val="en-US"/>
              </w:rPr>
              <w:t>-</w:t>
            </w:r>
            <w:r w:rsidRPr="00B173CF">
              <w:rPr>
                <w:rFonts w:ascii="Cambria" w:hAnsi="Cambria" w:cs="Arial"/>
                <w:b/>
                <w:lang w:val="ru-RU"/>
              </w:rPr>
              <w:t>Лусент</w:t>
            </w:r>
          </w:p>
        </w:tc>
        <w:tc>
          <w:tcPr>
            <w:tcW w:w="4891" w:type="dxa"/>
          </w:tcPr>
          <w:p w:rsidR="008C5287" w:rsidRPr="00B173CF" w:rsidRDefault="008C5287" w:rsidP="00470FE4">
            <w:pPr>
              <w:ind w:right="29"/>
              <w:jc w:val="both"/>
              <w:rPr>
                <w:rFonts w:ascii="Cambria" w:hAnsi="Cambria" w:cs="Arial"/>
                <w:b/>
                <w:lang w:val="en-US"/>
              </w:rPr>
            </w:pPr>
          </w:p>
          <w:p w:rsidR="008C5287" w:rsidRPr="00B173CF" w:rsidRDefault="008C5287" w:rsidP="00470FE4">
            <w:pPr>
              <w:ind w:right="29"/>
              <w:jc w:val="both"/>
              <w:rPr>
                <w:rFonts w:ascii="Cambria" w:hAnsi="Cambria" w:cs="Arial"/>
                <w:lang w:val="en-US"/>
              </w:rPr>
            </w:pPr>
            <w:r w:rsidRPr="00B173CF">
              <w:rPr>
                <w:rFonts w:ascii="Cambria" w:hAnsi="Cambria" w:cs="Arial"/>
                <w:b/>
                <w:lang w:val="en-US"/>
              </w:rPr>
              <w:t>For and on behalf of Customer/</w:t>
            </w:r>
            <w:r w:rsidRPr="00B173CF">
              <w:rPr>
                <w:rFonts w:ascii="Cambria" w:hAnsi="Cambria" w:cs="Arial"/>
                <w:b/>
                <w:lang w:val="ru-RU"/>
              </w:rPr>
              <w:t>От</w:t>
            </w:r>
            <w:r w:rsidRPr="00B173CF">
              <w:rPr>
                <w:rFonts w:ascii="Cambria" w:hAnsi="Cambria" w:cs="Arial"/>
                <w:b/>
                <w:lang w:val="en-US"/>
              </w:rPr>
              <w:t xml:space="preserve"> </w:t>
            </w:r>
            <w:r w:rsidRPr="00B173CF">
              <w:rPr>
                <w:rFonts w:ascii="Cambria" w:hAnsi="Cambria" w:cs="Arial"/>
                <w:b/>
                <w:lang w:val="ru-RU"/>
              </w:rPr>
              <w:t>Заказчика</w:t>
            </w:r>
          </w:p>
        </w:tc>
      </w:tr>
      <w:tr w:rsidR="008C5287" w:rsidRPr="00B173CF" w:rsidTr="00470FE4">
        <w:trPr>
          <w:cantSplit/>
        </w:trPr>
        <w:tc>
          <w:tcPr>
            <w:tcW w:w="4891" w:type="dxa"/>
          </w:tcPr>
          <w:p w:rsidR="008C5287" w:rsidRPr="00B173CF" w:rsidRDefault="008C5287" w:rsidP="00470FE4">
            <w:pPr>
              <w:ind w:right="29"/>
              <w:jc w:val="both"/>
              <w:rPr>
                <w:rFonts w:ascii="Cambria" w:hAnsi="Cambria" w:cs="Arial"/>
                <w:lang w:val="en-US"/>
              </w:rPr>
            </w:pPr>
          </w:p>
        </w:tc>
        <w:tc>
          <w:tcPr>
            <w:tcW w:w="4891" w:type="dxa"/>
          </w:tcPr>
          <w:p w:rsidR="008C5287" w:rsidRPr="00B173CF" w:rsidRDefault="008C5287" w:rsidP="00470FE4">
            <w:pPr>
              <w:ind w:right="29"/>
              <w:jc w:val="both"/>
              <w:rPr>
                <w:rFonts w:ascii="Cambria" w:hAnsi="Cambria" w:cs="Arial"/>
                <w:lang w:val="en-US"/>
              </w:rPr>
            </w:pPr>
          </w:p>
        </w:tc>
      </w:tr>
      <w:tr w:rsidR="008C5287" w:rsidRPr="00073D32" w:rsidTr="00470FE4">
        <w:trPr>
          <w:cantSplit/>
        </w:trPr>
        <w:tc>
          <w:tcPr>
            <w:tcW w:w="4891" w:type="dxa"/>
          </w:tcPr>
          <w:p w:rsidR="008C5287" w:rsidRPr="00B173CF" w:rsidRDefault="008C5287" w:rsidP="00470FE4">
            <w:pPr>
              <w:ind w:right="29"/>
              <w:jc w:val="both"/>
              <w:rPr>
                <w:rFonts w:ascii="Cambria" w:hAnsi="Cambria" w:cs="Arial"/>
              </w:rPr>
            </w:pPr>
            <w:r w:rsidRPr="00B173CF">
              <w:rPr>
                <w:rFonts w:ascii="Cambria" w:hAnsi="Cambria" w:cs="Arial"/>
                <w:lang w:val="en-US"/>
              </w:rPr>
              <w:t>Name/</w:t>
            </w:r>
            <w:r w:rsidRPr="00B173CF">
              <w:rPr>
                <w:rFonts w:ascii="Cambria" w:hAnsi="Cambria" w:cs="Arial"/>
                <w:lang w:val="ru-RU"/>
              </w:rPr>
              <w:t>Имя</w:t>
            </w:r>
            <w:r w:rsidRPr="00B173CF">
              <w:rPr>
                <w:rFonts w:ascii="Cambria" w:hAnsi="Cambria" w:cs="Arial"/>
              </w:rPr>
              <w:t xml:space="preserve">:  </w:t>
            </w:r>
            <w:r w:rsidRPr="00B173CF">
              <w:rPr>
                <w:rFonts w:ascii="Cambria" w:hAnsi="Cambria" w:cs="Arial"/>
                <w:lang w:val="en-US"/>
              </w:rPr>
              <w:t>Tikhonov A.V./</w:t>
            </w:r>
            <w:r w:rsidRPr="00B173CF">
              <w:rPr>
                <w:rFonts w:ascii="Cambria" w:hAnsi="Cambria" w:cs="Arial"/>
                <w:lang w:val="ru-RU"/>
              </w:rPr>
              <w:t>Тихонов</w:t>
            </w:r>
            <w:r w:rsidRPr="00B173CF">
              <w:rPr>
                <w:rFonts w:ascii="Cambria" w:hAnsi="Cambria" w:cs="Arial"/>
                <w:lang w:val="en-US"/>
              </w:rPr>
              <w:t xml:space="preserve"> </w:t>
            </w:r>
            <w:r w:rsidRPr="00B173CF">
              <w:rPr>
                <w:rFonts w:ascii="Cambria" w:hAnsi="Cambria" w:cs="Arial"/>
                <w:lang w:val="ru-RU"/>
              </w:rPr>
              <w:t>А</w:t>
            </w:r>
            <w:r w:rsidRPr="00B173CF">
              <w:rPr>
                <w:rFonts w:ascii="Cambria" w:hAnsi="Cambria" w:cs="Arial"/>
                <w:lang w:val="en-US"/>
              </w:rPr>
              <w:t>.</w:t>
            </w:r>
            <w:r w:rsidRPr="00B173CF">
              <w:rPr>
                <w:rFonts w:ascii="Cambria" w:hAnsi="Cambria" w:cs="Arial"/>
                <w:lang w:val="ru-RU"/>
              </w:rPr>
              <w:t>В</w:t>
            </w:r>
            <w:r w:rsidRPr="00B173CF">
              <w:rPr>
                <w:rFonts w:ascii="Cambria" w:hAnsi="Cambria" w:cs="Arial"/>
                <w:lang w:val="en-US"/>
              </w:rPr>
              <w:t>.</w:t>
            </w:r>
            <w:r w:rsidRPr="00B173CF">
              <w:rPr>
                <w:rFonts w:ascii="Cambria" w:hAnsi="Cambria" w:cs="Arial"/>
              </w:rPr>
              <w:t xml:space="preserve">                </w:t>
            </w:r>
          </w:p>
          <w:p w:rsidR="008C5287" w:rsidRPr="00B173CF" w:rsidRDefault="008C5287" w:rsidP="00470FE4">
            <w:pPr>
              <w:ind w:right="29"/>
              <w:jc w:val="both"/>
              <w:rPr>
                <w:rFonts w:ascii="Cambria" w:hAnsi="Cambria" w:cs="Arial"/>
              </w:rPr>
            </w:pPr>
          </w:p>
          <w:p w:rsidR="008C5287" w:rsidRPr="00B173CF" w:rsidRDefault="008C5287" w:rsidP="00470FE4">
            <w:pPr>
              <w:ind w:right="29"/>
              <w:rPr>
                <w:rFonts w:ascii="Cambria" w:hAnsi="Cambria" w:cs="Arial"/>
                <w:lang w:val="ru-RU"/>
              </w:rPr>
            </w:pPr>
            <w:r w:rsidRPr="00B173CF">
              <w:rPr>
                <w:rFonts w:ascii="Cambria" w:hAnsi="Cambria" w:cs="Arial"/>
                <w:snapToGrid w:val="0"/>
                <w:lang w:val="en-US"/>
              </w:rPr>
              <w:t>Title</w:t>
            </w:r>
            <w:r w:rsidRPr="00B173CF">
              <w:rPr>
                <w:rFonts w:ascii="Cambria" w:hAnsi="Cambria" w:cs="Arial"/>
                <w:snapToGrid w:val="0"/>
                <w:lang w:val="ru-RU"/>
              </w:rPr>
              <w:t xml:space="preserve">/Должность:  </w:t>
            </w:r>
            <w:r w:rsidRPr="00B173CF">
              <w:rPr>
                <w:rFonts w:ascii="Cambria" w:hAnsi="Cambria" w:cs="Arial"/>
                <w:snapToGrid w:val="0"/>
                <w:lang w:val="en-US"/>
              </w:rPr>
              <w:t>General</w:t>
            </w:r>
            <w:r w:rsidRPr="00B173CF">
              <w:rPr>
                <w:rFonts w:ascii="Cambria" w:hAnsi="Cambria" w:cs="Arial"/>
                <w:snapToGrid w:val="0"/>
                <w:lang w:val="ru-RU"/>
              </w:rPr>
              <w:t xml:space="preserve"> </w:t>
            </w:r>
            <w:r w:rsidRPr="00B173CF">
              <w:rPr>
                <w:rFonts w:ascii="Cambria" w:hAnsi="Cambria" w:cs="Arial"/>
                <w:snapToGrid w:val="0"/>
                <w:lang w:val="en-US"/>
              </w:rPr>
              <w:t>Director</w:t>
            </w:r>
            <w:r w:rsidRPr="00B173CF">
              <w:rPr>
                <w:rFonts w:ascii="Cambria" w:hAnsi="Cambria" w:cs="Arial"/>
                <w:snapToGrid w:val="0"/>
                <w:lang w:val="ru-RU"/>
              </w:rPr>
              <w:t>/Генеральный  директор</w:t>
            </w:r>
          </w:p>
        </w:tc>
        <w:tc>
          <w:tcPr>
            <w:tcW w:w="4891" w:type="dxa"/>
          </w:tcPr>
          <w:p w:rsidR="008C5287" w:rsidRPr="00B173CF" w:rsidRDefault="008C5287" w:rsidP="00470FE4">
            <w:pPr>
              <w:ind w:right="29"/>
              <w:rPr>
                <w:rFonts w:ascii="Cambria" w:hAnsi="Cambria" w:cs="Arial"/>
                <w:lang w:val="ru-RU"/>
              </w:rPr>
            </w:pPr>
            <w:r w:rsidRPr="00B173CF">
              <w:rPr>
                <w:rFonts w:ascii="Cambria" w:hAnsi="Cambria" w:cs="Arial"/>
                <w:lang w:val="en-US"/>
              </w:rPr>
              <w:t>Name</w:t>
            </w:r>
            <w:r w:rsidRPr="00B173CF">
              <w:rPr>
                <w:rFonts w:ascii="Cambria" w:hAnsi="Cambria" w:cs="Arial"/>
                <w:lang w:val="ru-RU"/>
              </w:rPr>
              <w:t xml:space="preserve">/Имя:  </w:t>
            </w:r>
            <w:r w:rsidRPr="00490714">
              <w:rPr>
                <w:rFonts w:ascii="Cambria" w:eastAsia="SimSun" w:hAnsi="Cambria"/>
                <w:bCs/>
                <w:noProof/>
                <w:lang w:val="ru-RU" w:eastAsia="ru-RU"/>
              </w:rPr>
              <w:t xml:space="preserve">Долгоаршинных </w:t>
            </w:r>
            <w:r>
              <w:rPr>
                <w:rFonts w:ascii="Cambria" w:eastAsia="SimSun" w:hAnsi="Cambria"/>
                <w:bCs/>
                <w:noProof/>
                <w:lang w:val="ru-RU" w:eastAsia="ru-RU"/>
              </w:rPr>
              <w:t xml:space="preserve">М.Г. </w:t>
            </w:r>
            <w:r w:rsidRPr="00B173CF">
              <w:rPr>
                <w:rFonts w:ascii="Cambria" w:eastAsia="SimSun" w:hAnsi="Cambria"/>
                <w:bCs/>
                <w:noProof/>
                <w:lang w:val="ru-RU" w:eastAsia="ru-RU"/>
              </w:rPr>
              <w:t>/</w:t>
            </w:r>
            <w:r w:rsidRPr="00D539D0">
              <w:rPr>
                <w:rFonts w:ascii="Cambria" w:hAnsi="Cambria"/>
                <w:lang w:val="ru-RU"/>
              </w:rPr>
              <w:t xml:space="preserve"> </w:t>
            </w:r>
            <w:r w:rsidRPr="008323E8">
              <w:rPr>
                <w:rFonts w:ascii="Cambria" w:hAnsi="Cambria"/>
                <w:lang w:val="en-US"/>
              </w:rPr>
              <w:t>Dolgoarshinnykh</w:t>
            </w:r>
            <w:r w:rsidRPr="00D539D0">
              <w:rPr>
                <w:rFonts w:ascii="Cambria" w:hAnsi="Cambria"/>
                <w:lang w:val="ru-RU"/>
              </w:rPr>
              <w:t xml:space="preserve"> </w:t>
            </w:r>
            <w:r>
              <w:rPr>
                <w:rFonts w:ascii="Cambria" w:hAnsi="Cambria"/>
                <w:lang w:val="en-US"/>
              </w:rPr>
              <w:t>M</w:t>
            </w:r>
            <w:r w:rsidRPr="00D539D0">
              <w:rPr>
                <w:rFonts w:ascii="Cambria" w:hAnsi="Cambria"/>
                <w:lang w:val="ru-RU"/>
              </w:rPr>
              <w:t>.</w:t>
            </w:r>
            <w:r>
              <w:rPr>
                <w:rFonts w:ascii="Cambria" w:hAnsi="Cambria"/>
                <w:lang w:val="en-US"/>
              </w:rPr>
              <w:t>G</w:t>
            </w:r>
            <w:r>
              <w:rPr>
                <w:rFonts w:ascii="Cambria" w:hAnsi="Cambria" w:cs="Arial"/>
                <w:lang w:val="ru-RU"/>
              </w:rPr>
              <w:t>.</w:t>
            </w:r>
            <w:r w:rsidRPr="00B173CF">
              <w:rPr>
                <w:rFonts w:ascii="Cambria" w:hAnsi="Cambria" w:cs="Arial"/>
                <w:lang w:val="ru-RU"/>
              </w:rPr>
              <w:t xml:space="preserve">    </w:t>
            </w:r>
          </w:p>
          <w:p w:rsidR="008C5287" w:rsidRPr="00B173CF" w:rsidRDefault="008C5287" w:rsidP="00470FE4">
            <w:pPr>
              <w:ind w:right="29"/>
              <w:rPr>
                <w:rFonts w:ascii="Cambria" w:hAnsi="Cambria" w:cs="Arial"/>
                <w:lang w:val="ru-RU"/>
              </w:rPr>
            </w:pPr>
          </w:p>
          <w:p w:rsidR="008C5287" w:rsidRPr="00B173CF" w:rsidRDefault="008C5287" w:rsidP="00470FE4">
            <w:pPr>
              <w:ind w:right="29"/>
              <w:rPr>
                <w:rFonts w:ascii="Cambria" w:hAnsi="Cambria" w:cs="Arial"/>
                <w:snapToGrid w:val="0"/>
                <w:lang w:val="ru-RU"/>
              </w:rPr>
            </w:pPr>
            <w:r w:rsidRPr="00B173CF">
              <w:rPr>
                <w:rFonts w:ascii="Cambria" w:hAnsi="Cambria" w:cs="Arial"/>
                <w:lang w:val="ru-RU"/>
              </w:rPr>
              <w:t xml:space="preserve">Title/Должность:  </w:t>
            </w:r>
            <w:r w:rsidRPr="00D539D0">
              <w:rPr>
                <w:rFonts w:ascii="Cambria" w:hAnsi="Cambria" w:cs="Arial"/>
                <w:snapToGrid w:val="0"/>
                <w:lang w:val="ru-RU"/>
              </w:rPr>
              <w:t>General Director/Генеральный  директор</w:t>
            </w:r>
          </w:p>
          <w:p w:rsidR="008C5287" w:rsidRPr="00B173CF" w:rsidRDefault="008C5287" w:rsidP="00470FE4">
            <w:pPr>
              <w:ind w:right="29"/>
              <w:jc w:val="both"/>
              <w:rPr>
                <w:rFonts w:ascii="Cambria" w:hAnsi="Cambria" w:cs="Arial"/>
                <w:lang w:val="ru-RU"/>
              </w:rPr>
            </w:pPr>
          </w:p>
        </w:tc>
      </w:tr>
    </w:tbl>
    <w:p w:rsidR="008C5287" w:rsidRPr="00897716" w:rsidRDefault="008C5287" w:rsidP="008C5287">
      <w:pPr>
        <w:rPr>
          <w:lang w:val="ru-RU"/>
        </w:rPr>
      </w:pPr>
    </w:p>
    <w:p w:rsidR="008C5287" w:rsidRPr="00897716" w:rsidRDefault="008C5287" w:rsidP="008C5287">
      <w:pPr>
        <w:rPr>
          <w:lang w:val="ru-RU"/>
        </w:rPr>
      </w:pPr>
    </w:p>
    <w:p w:rsidR="008C5287" w:rsidRPr="00897716" w:rsidRDefault="008C5287" w:rsidP="008C5287">
      <w:pPr>
        <w:rPr>
          <w:lang w:val="ru-RU"/>
        </w:rPr>
      </w:pPr>
    </w:p>
    <w:p w:rsidR="008C5287" w:rsidRPr="00897716" w:rsidRDefault="008C5287" w:rsidP="008C5287">
      <w:pPr>
        <w:rPr>
          <w:lang w:val="ru-RU"/>
        </w:rPr>
      </w:pPr>
    </w:p>
    <w:p w:rsidR="008C5287" w:rsidRPr="003471F9" w:rsidRDefault="008C5287" w:rsidP="008C5287">
      <w:pPr>
        <w:ind w:right="29"/>
        <w:jc w:val="center"/>
        <w:rPr>
          <w:rFonts w:ascii="Cambria" w:hAnsi="Cambria" w:cs="Arial"/>
          <w:b/>
          <w:lang w:val="en-US"/>
        </w:rPr>
      </w:pPr>
      <w:r w:rsidRPr="00B173CF">
        <w:rPr>
          <w:rFonts w:ascii="Cambria" w:hAnsi="Cambria" w:cs="Arial"/>
          <w:b/>
          <w:lang w:val="en-US"/>
        </w:rPr>
        <w:t>ANNEX</w:t>
      </w:r>
      <w:r w:rsidRPr="003471F9">
        <w:rPr>
          <w:rFonts w:ascii="Cambria" w:hAnsi="Cambria" w:cs="Arial"/>
          <w:b/>
          <w:lang w:val="en-US"/>
        </w:rPr>
        <w:t xml:space="preserve"> 1 </w:t>
      </w:r>
      <w:r w:rsidRPr="00B173CF">
        <w:rPr>
          <w:rFonts w:ascii="Cambria" w:hAnsi="Cambria" w:cs="Arial"/>
          <w:b/>
          <w:lang w:val="en-US"/>
        </w:rPr>
        <w:t>TO</w:t>
      </w:r>
      <w:r w:rsidRPr="003471F9">
        <w:rPr>
          <w:rFonts w:ascii="Cambria" w:hAnsi="Cambria" w:cs="Arial"/>
          <w:b/>
          <w:lang w:val="en-US"/>
        </w:rPr>
        <w:t xml:space="preserve"> </w:t>
      </w:r>
      <w:r w:rsidRPr="00B173CF">
        <w:rPr>
          <w:rFonts w:ascii="Cambria" w:hAnsi="Cambria" w:cs="Arial"/>
          <w:b/>
          <w:lang w:val="en-US"/>
        </w:rPr>
        <w:t>AGREEMENT</w:t>
      </w:r>
      <w:r w:rsidRPr="003471F9">
        <w:rPr>
          <w:rFonts w:ascii="Cambria" w:hAnsi="Cambria" w:cs="Arial"/>
          <w:b/>
          <w:lang w:val="en-US"/>
        </w:rPr>
        <w:t xml:space="preserve"> # </w:t>
      </w:r>
      <w:r w:rsidRPr="00B173CF">
        <w:rPr>
          <w:rFonts w:ascii="Cambria" w:hAnsi="Cambria" w:cs="Arial"/>
          <w:b/>
          <w:lang w:val="en-US"/>
        </w:rPr>
        <w:t>RUT</w:t>
      </w:r>
      <w:r w:rsidRPr="003471F9">
        <w:rPr>
          <w:rFonts w:ascii="Cambria" w:hAnsi="Cambria" w:cs="Arial"/>
          <w:b/>
          <w:lang w:val="en-US"/>
        </w:rPr>
        <w:t>-</w:t>
      </w:r>
    </w:p>
    <w:p w:rsidR="008C5287" w:rsidRPr="003471F9" w:rsidRDefault="008C5287" w:rsidP="008C5287">
      <w:pPr>
        <w:ind w:right="29"/>
        <w:jc w:val="center"/>
        <w:rPr>
          <w:rFonts w:ascii="Cambria" w:hAnsi="Cambria" w:cs="Arial"/>
          <w:b/>
          <w:lang w:val="en-US"/>
        </w:rPr>
      </w:pPr>
      <w:r w:rsidRPr="00B173CF">
        <w:rPr>
          <w:rFonts w:ascii="Cambria" w:hAnsi="Cambria" w:cs="Arial"/>
          <w:b/>
          <w:lang w:val="ru-RU"/>
        </w:rPr>
        <w:t>ПРИЛОЖЕНИЕ</w:t>
      </w:r>
      <w:r w:rsidRPr="003471F9">
        <w:rPr>
          <w:rFonts w:ascii="Cambria" w:hAnsi="Cambria" w:cs="Arial"/>
          <w:b/>
          <w:lang w:val="en-US"/>
        </w:rPr>
        <w:t xml:space="preserve"> 1 </w:t>
      </w:r>
      <w:r w:rsidRPr="00B173CF">
        <w:rPr>
          <w:rFonts w:ascii="Cambria" w:hAnsi="Cambria" w:cs="Arial"/>
          <w:b/>
          <w:lang w:val="ru-RU"/>
        </w:rPr>
        <w:t>К</w:t>
      </w:r>
      <w:r w:rsidRPr="003471F9">
        <w:rPr>
          <w:rFonts w:ascii="Cambria" w:hAnsi="Cambria" w:cs="Arial"/>
          <w:b/>
          <w:lang w:val="en-US"/>
        </w:rPr>
        <w:t xml:space="preserve"> </w:t>
      </w:r>
      <w:r w:rsidRPr="00B173CF">
        <w:rPr>
          <w:rFonts w:ascii="Cambria" w:hAnsi="Cambria" w:cs="Arial"/>
          <w:b/>
          <w:lang w:val="ru-RU"/>
        </w:rPr>
        <w:t>ДОГОВОРУ</w:t>
      </w:r>
      <w:r w:rsidRPr="003471F9">
        <w:rPr>
          <w:rFonts w:ascii="Cambria" w:hAnsi="Cambria" w:cs="Arial"/>
          <w:b/>
          <w:lang w:val="en-US"/>
        </w:rPr>
        <w:t xml:space="preserve">  № </w:t>
      </w:r>
      <w:r w:rsidRPr="00B173CF">
        <w:rPr>
          <w:rFonts w:ascii="Cambria" w:hAnsi="Cambria" w:cs="Arial"/>
          <w:b/>
          <w:lang w:val="en-US"/>
        </w:rPr>
        <w:t>RUT</w:t>
      </w:r>
      <w:r w:rsidRPr="003471F9">
        <w:rPr>
          <w:rFonts w:ascii="Cambria" w:hAnsi="Cambria" w:cs="Arial"/>
          <w:b/>
          <w:lang w:val="en-US"/>
        </w:rPr>
        <w:t>-</w:t>
      </w:r>
    </w:p>
    <w:p w:rsidR="008C5287" w:rsidRPr="00B173CF" w:rsidRDefault="008C5287" w:rsidP="008C5287">
      <w:pPr>
        <w:ind w:right="29"/>
        <w:jc w:val="center"/>
        <w:rPr>
          <w:rFonts w:ascii="Cambria" w:hAnsi="Cambria" w:cs="Arial"/>
          <w:b/>
          <w:lang w:val="ru-RU"/>
        </w:rPr>
      </w:pPr>
      <w:r w:rsidRPr="00B173CF">
        <w:rPr>
          <w:rFonts w:ascii="Cambria" w:hAnsi="Cambria" w:cs="Arial"/>
          <w:b/>
          <w:lang w:val="en-US"/>
        </w:rPr>
        <w:t>MATERIAL</w:t>
      </w:r>
      <w:r w:rsidRPr="00B173CF">
        <w:rPr>
          <w:rFonts w:ascii="Cambria" w:hAnsi="Cambria" w:cs="Arial"/>
          <w:b/>
          <w:lang w:val="ru-RU"/>
        </w:rPr>
        <w:t xml:space="preserve"> </w:t>
      </w:r>
      <w:r w:rsidRPr="00B173CF">
        <w:rPr>
          <w:rFonts w:ascii="Cambria" w:hAnsi="Cambria" w:cs="Arial"/>
          <w:b/>
          <w:lang w:val="en-US"/>
        </w:rPr>
        <w:t>LIST</w:t>
      </w:r>
      <w:r w:rsidRPr="00B173CF">
        <w:rPr>
          <w:rFonts w:ascii="Cambria" w:hAnsi="Cambria" w:cs="Arial"/>
          <w:b/>
          <w:lang w:val="ru-RU"/>
        </w:rPr>
        <w:t xml:space="preserve">, </w:t>
      </w:r>
      <w:r w:rsidRPr="00B173CF">
        <w:rPr>
          <w:rFonts w:ascii="Cambria" w:hAnsi="Cambria" w:cs="Arial"/>
          <w:b/>
          <w:lang w:val="en-US"/>
        </w:rPr>
        <w:t>PRICES</w:t>
      </w:r>
      <w:r w:rsidRPr="00B173CF">
        <w:rPr>
          <w:rFonts w:ascii="Cambria" w:hAnsi="Cambria" w:cs="Arial"/>
          <w:b/>
          <w:lang w:val="ru-RU"/>
        </w:rPr>
        <w:t xml:space="preserve"> / ПЕРЕЧЕНЬ ОБОРУДОВАНИЯ, ЦЕНЫ</w:t>
      </w:r>
    </w:p>
    <w:p w:rsidR="008C5287" w:rsidRPr="00B173CF" w:rsidRDefault="008C5287" w:rsidP="008C5287">
      <w:pPr>
        <w:ind w:right="29"/>
        <w:jc w:val="center"/>
        <w:rPr>
          <w:rFonts w:ascii="Cambria" w:hAnsi="Cambria" w:cs="Arial"/>
          <w:b/>
          <w:lang w:val="ru-RU"/>
        </w:rPr>
      </w:pPr>
    </w:p>
    <w:p w:rsidR="008C5287" w:rsidRPr="00B173CF" w:rsidRDefault="008C5287" w:rsidP="008C5287">
      <w:pPr>
        <w:ind w:right="29"/>
        <w:jc w:val="center"/>
        <w:rPr>
          <w:rFonts w:ascii="Cambria" w:hAnsi="Cambria" w:cs="Arial"/>
          <w:b/>
          <w:lang w:val="ru-RU"/>
        </w:rPr>
      </w:pPr>
    </w:p>
    <w:p w:rsidR="008C5287" w:rsidRPr="00B173CF" w:rsidRDefault="008C5287" w:rsidP="008C5287">
      <w:pPr>
        <w:ind w:left="360" w:right="29"/>
        <w:jc w:val="center"/>
        <w:rPr>
          <w:rFonts w:ascii="Cambria" w:hAnsi="Cambria" w:cs="Arial"/>
          <w:b/>
          <w:lang w:val="ru-RU"/>
        </w:rPr>
      </w:pPr>
      <w:r w:rsidRPr="00B173CF">
        <w:rPr>
          <w:rFonts w:ascii="Cambria" w:hAnsi="Cambria" w:cs="Arial"/>
          <w:b/>
          <w:i/>
          <w:u w:val="single"/>
          <w:lang w:val="en-US"/>
        </w:rPr>
        <w:t>LIST</w:t>
      </w:r>
      <w:r w:rsidRPr="00B173CF">
        <w:rPr>
          <w:rFonts w:ascii="Cambria" w:hAnsi="Cambria" w:cs="Arial"/>
          <w:b/>
          <w:i/>
          <w:u w:val="single"/>
          <w:lang w:val="ru-RU"/>
        </w:rPr>
        <w:t xml:space="preserve"> </w:t>
      </w:r>
      <w:r w:rsidRPr="00B173CF">
        <w:rPr>
          <w:rFonts w:ascii="Cambria" w:hAnsi="Cambria" w:cs="Arial"/>
          <w:b/>
          <w:i/>
          <w:u w:val="single"/>
          <w:lang w:val="en-US"/>
        </w:rPr>
        <w:t>OF</w:t>
      </w:r>
      <w:r w:rsidRPr="00B173CF">
        <w:rPr>
          <w:rFonts w:ascii="Cambria" w:hAnsi="Cambria" w:cs="Arial"/>
          <w:b/>
          <w:i/>
          <w:u w:val="single"/>
          <w:lang w:val="ru-RU"/>
        </w:rPr>
        <w:t xml:space="preserve"> </w:t>
      </w:r>
      <w:r w:rsidRPr="00B173CF">
        <w:rPr>
          <w:rFonts w:ascii="Cambria" w:hAnsi="Cambria" w:cs="Arial"/>
          <w:b/>
          <w:i/>
          <w:u w:val="single"/>
          <w:lang w:val="en-US"/>
        </w:rPr>
        <w:t>SUPPORTED</w:t>
      </w:r>
      <w:r w:rsidRPr="00B173CF">
        <w:rPr>
          <w:rFonts w:ascii="Cambria" w:hAnsi="Cambria" w:cs="Arial"/>
          <w:b/>
          <w:i/>
          <w:u w:val="single"/>
          <w:lang w:val="ru-RU"/>
        </w:rPr>
        <w:t xml:space="preserve"> </w:t>
      </w:r>
      <w:r w:rsidRPr="00B173CF">
        <w:rPr>
          <w:rFonts w:ascii="Cambria" w:hAnsi="Cambria" w:cs="Arial"/>
          <w:b/>
          <w:i/>
          <w:u w:val="single"/>
          <w:lang w:val="en-US"/>
        </w:rPr>
        <w:t>EQUIPMENT</w:t>
      </w:r>
      <w:r w:rsidRPr="00B173CF">
        <w:rPr>
          <w:rFonts w:ascii="Cambria" w:hAnsi="Cambria" w:cs="Arial"/>
          <w:b/>
          <w:i/>
          <w:u w:val="single"/>
          <w:lang w:val="ru-RU"/>
        </w:rPr>
        <w:t>/ ПЕРЕЧЕНЬ ПОДДЕРЖИВАЕМОГО ОБОРУДОВАНИЯ</w:t>
      </w:r>
    </w:p>
    <w:p w:rsidR="008C5287" w:rsidRPr="00B173CF" w:rsidRDefault="008C5287" w:rsidP="008C5287">
      <w:pPr>
        <w:ind w:right="29"/>
        <w:rPr>
          <w:rFonts w:ascii="Cambria" w:hAnsi="Cambria" w:cs="Arial"/>
          <w:b/>
          <w:lang w:val="ru-RU"/>
        </w:rPr>
      </w:pPr>
    </w:p>
    <w:tbl>
      <w:tblPr>
        <w:tblW w:w="6341" w:type="dxa"/>
        <w:tblInd w:w="26" w:type="dxa"/>
        <w:tblLayout w:type="fixed"/>
        <w:tblLook w:val="04A0" w:firstRow="1" w:lastRow="0" w:firstColumn="1" w:lastColumn="0" w:noHBand="0" w:noVBand="1"/>
      </w:tblPr>
      <w:tblGrid>
        <w:gridCol w:w="4618"/>
        <w:gridCol w:w="1723"/>
      </w:tblGrid>
      <w:tr w:rsidR="008C5287" w:rsidRPr="00073D32" w:rsidTr="00470FE4">
        <w:trPr>
          <w:trHeight w:val="300"/>
        </w:trPr>
        <w:tc>
          <w:tcPr>
            <w:tcW w:w="46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C5287" w:rsidRPr="00B173CF" w:rsidRDefault="008C5287" w:rsidP="00470FE4">
            <w:pPr>
              <w:rPr>
                <w:rFonts w:ascii="Cambria" w:hAnsi="Cambria"/>
                <w:color w:val="000000"/>
                <w:lang w:val="ru-RU" w:eastAsia="ru-RU"/>
              </w:rPr>
            </w:pPr>
          </w:p>
        </w:tc>
        <w:tc>
          <w:tcPr>
            <w:tcW w:w="1723" w:type="dxa"/>
            <w:tcBorders>
              <w:top w:val="single" w:sz="4" w:space="0" w:color="auto"/>
              <w:left w:val="nil"/>
              <w:bottom w:val="single" w:sz="4" w:space="0" w:color="auto"/>
              <w:right w:val="single" w:sz="4" w:space="0" w:color="auto"/>
            </w:tcBorders>
            <w:shd w:val="clear" w:color="auto" w:fill="auto"/>
            <w:noWrap/>
            <w:vAlign w:val="bottom"/>
          </w:tcPr>
          <w:p w:rsidR="008C5287" w:rsidRPr="00B173CF" w:rsidRDefault="008C5287" w:rsidP="00470FE4">
            <w:pPr>
              <w:rPr>
                <w:rFonts w:ascii="Cambria" w:hAnsi="Cambria"/>
                <w:color w:val="000000"/>
                <w:lang w:val="ru-RU" w:eastAsia="ru-RU"/>
              </w:rPr>
            </w:pPr>
          </w:p>
        </w:tc>
      </w:tr>
      <w:tr w:rsidR="008C5287" w:rsidRPr="00073D32" w:rsidTr="00470FE4">
        <w:trPr>
          <w:trHeight w:val="300"/>
        </w:trPr>
        <w:tc>
          <w:tcPr>
            <w:tcW w:w="4618" w:type="dxa"/>
            <w:tcBorders>
              <w:top w:val="nil"/>
              <w:left w:val="single" w:sz="4" w:space="0" w:color="auto"/>
              <w:bottom w:val="single" w:sz="4" w:space="0" w:color="auto"/>
              <w:right w:val="single" w:sz="4" w:space="0" w:color="auto"/>
            </w:tcBorders>
            <w:shd w:val="clear" w:color="auto" w:fill="auto"/>
            <w:noWrap/>
            <w:vAlign w:val="bottom"/>
          </w:tcPr>
          <w:p w:rsidR="008C5287" w:rsidRPr="00B173CF" w:rsidRDefault="008C5287" w:rsidP="00470FE4">
            <w:pPr>
              <w:rPr>
                <w:rFonts w:ascii="Cambria" w:hAnsi="Cambria"/>
                <w:color w:val="000000"/>
                <w:lang w:val="ru-RU" w:eastAsia="ru-RU"/>
              </w:rPr>
            </w:pPr>
          </w:p>
        </w:tc>
        <w:tc>
          <w:tcPr>
            <w:tcW w:w="1723" w:type="dxa"/>
            <w:tcBorders>
              <w:top w:val="nil"/>
              <w:left w:val="nil"/>
              <w:bottom w:val="single" w:sz="4" w:space="0" w:color="auto"/>
              <w:right w:val="single" w:sz="4" w:space="0" w:color="auto"/>
            </w:tcBorders>
            <w:shd w:val="clear" w:color="auto" w:fill="auto"/>
            <w:noWrap/>
            <w:vAlign w:val="bottom"/>
          </w:tcPr>
          <w:p w:rsidR="008C5287" w:rsidRPr="00B173CF" w:rsidRDefault="008C5287" w:rsidP="00470FE4">
            <w:pPr>
              <w:rPr>
                <w:rFonts w:ascii="Cambria" w:hAnsi="Cambria"/>
                <w:color w:val="000000"/>
                <w:lang w:val="ru-RU" w:eastAsia="ru-RU"/>
              </w:rPr>
            </w:pPr>
          </w:p>
        </w:tc>
      </w:tr>
      <w:tr w:rsidR="008C5287" w:rsidRPr="00B173CF" w:rsidTr="00470FE4">
        <w:trPr>
          <w:trHeight w:val="300"/>
        </w:trPr>
        <w:tc>
          <w:tcPr>
            <w:tcW w:w="4618" w:type="dxa"/>
            <w:tcBorders>
              <w:top w:val="nil"/>
              <w:left w:val="single" w:sz="4" w:space="0" w:color="auto"/>
              <w:bottom w:val="single" w:sz="4" w:space="0" w:color="auto"/>
              <w:right w:val="single" w:sz="4" w:space="0" w:color="auto"/>
            </w:tcBorders>
            <w:shd w:val="clear" w:color="auto" w:fill="auto"/>
            <w:noWrap/>
            <w:vAlign w:val="bottom"/>
          </w:tcPr>
          <w:p w:rsidR="008C5287" w:rsidRPr="00B173CF" w:rsidRDefault="008C5287" w:rsidP="00470FE4">
            <w:pPr>
              <w:rPr>
                <w:rFonts w:ascii="Cambria" w:hAnsi="Cambria"/>
                <w:color w:val="000000"/>
                <w:lang w:val="ru-RU" w:eastAsia="ru-RU"/>
              </w:rPr>
            </w:pPr>
            <w:r w:rsidRPr="00B173CF">
              <w:rPr>
                <w:rFonts w:ascii="Cambria" w:hAnsi="Cambria"/>
                <w:b/>
                <w:color w:val="000000"/>
                <w:lang w:val="ru-RU" w:eastAsia="ru-RU"/>
              </w:rPr>
              <w:t>ИТОГО:</w:t>
            </w:r>
          </w:p>
        </w:tc>
        <w:tc>
          <w:tcPr>
            <w:tcW w:w="1723" w:type="dxa"/>
            <w:tcBorders>
              <w:top w:val="nil"/>
              <w:left w:val="nil"/>
              <w:bottom w:val="single" w:sz="4" w:space="0" w:color="auto"/>
              <w:right w:val="single" w:sz="4" w:space="0" w:color="auto"/>
            </w:tcBorders>
            <w:shd w:val="clear" w:color="auto" w:fill="auto"/>
            <w:noWrap/>
            <w:vAlign w:val="bottom"/>
          </w:tcPr>
          <w:p w:rsidR="008C5287" w:rsidRPr="00B173CF" w:rsidRDefault="008C5287" w:rsidP="00470FE4">
            <w:pPr>
              <w:rPr>
                <w:rFonts w:ascii="Cambria" w:hAnsi="Cambria"/>
                <w:color w:val="000000"/>
                <w:lang w:val="ru-RU" w:eastAsia="ru-RU"/>
              </w:rPr>
            </w:pPr>
          </w:p>
        </w:tc>
      </w:tr>
    </w:tbl>
    <w:p w:rsidR="008C5287" w:rsidRPr="00B173CF" w:rsidRDefault="008C5287" w:rsidP="008C5287">
      <w:pPr>
        <w:rPr>
          <w:rFonts w:ascii="Cambria" w:hAnsi="Cambria"/>
          <w:lang w:val="en-US"/>
        </w:rPr>
      </w:pPr>
    </w:p>
    <w:p w:rsidR="008C5287" w:rsidRPr="00B173CF" w:rsidRDefault="008C5287" w:rsidP="008C5287">
      <w:pPr>
        <w:rPr>
          <w:rFonts w:ascii="Cambria" w:hAnsi="Cambria"/>
          <w:lang w:val="en-US"/>
        </w:rPr>
      </w:pPr>
    </w:p>
    <w:p w:rsidR="008C5287" w:rsidRPr="00B173CF" w:rsidRDefault="008C5287" w:rsidP="008C5287">
      <w:pPr>
        <w:ind w:left="360" w:right="29"/>
        <w:jc w:val="center"/>
        <w:rPr>
          <w:rFonts w:ascii="Cambria" w:hAnsi="Cambria" w:cs="Arial"/>
          <w:b/>
          <w:i/>
          <w:u w:val="single"/>
          <w:lang w:val="ru-RU"/>
        </w:rPr>
      </w:pPr>
      <w:r w:rsidRPr="00B173CF">
        <w:rPr>
          <w:rFonts w:ascii="Cambria" w:hAnsi="Cambria" w:cs="Arial"/>
          <w:b/>
          <w:i/>
          <w:u w:val="single"/>
          <w:lang w:val="en-US"/>
        </w:rPr>
        <w:t>PRICES</w:t>
      </w:r>
      <w:r w:rsidRPr="00B173CF">
        <w:rPr>
          <w:rFonts w:ascii="Cambria" w:hAnsi="Cambria" w:cs="Arial"/>
          <w:b/>
          <w:i/>
          <w:u w:val="single"/>
          <w:lang w:val="ru-RU"/>
        </w:rPr>
        <w:t>/ ЦЕНЫ</w:t>
      </w:r>
    </w:p>
    <w:p w:rsidR="008C5287" w:rsidRPr="00B173CF" w:rsidRDefault="008C5287" w:rsidP="008C5287">
      <w:pPr>
        <w:jc w:val="both"/>
        <w:rPr>
          <w:rFonts w:ascii="Cambria" w:hAnsi="Cambria" w:cs="Arial"/>
          <w:lang w:val="ru-RU"/>
        </w:rPr>
      </w:pPr>
    </w:p>
    <w:p w:rsidR="008C5287" w:rsidRPr="00B173CF" w:rsidRDefault="008C5287" w:rsidP="008C5287">
      <w:pPr>
        <w:shd w:val="clear" w:color="auto" w:fill="FFFFFF"/>
        <w:ind w:left="19"/>
        <w:jc w:val="both"/>
        <w:rPr>
          <w:rFonts w:ascii="Cambria" w:hAnsi="Cambria" w:cs="Arial"/>
          <w:lang w:val="ru-RU"/>
        </w:rPr>
      </w:pPr>
      <w:r w:rsidRPr="00B173CF">
        <w:rPr>
          <w:rFonts w:ascii="Cambria" w:hAnsi="Cambria" w:cs="Arial"/>
          <w:lang w:val="ru-RU"/>
        </w:rPr>
        <w:t xml:space="preserve">Цена Услуг по Технической поддержке Оборудования одного года (далее – Цена  Договора) </w:t>
      </w:r>
      <w:r w:rsidRPr="00AF6D0A">
        <w:rPr>
          <w:rFonts w:ascii="Cambria" w:hAnsi="Cambria"/>
          <w:b/>
          <w:highlight w:val="yellow"/>
          <w:lang w:val="ru-RU"/>
        </w:rPr>
        <w:t>3 514 552</w:t>
      </w:r>
      <w:r w:rsidRPr="00B173CF">
        <w:rPr>
          <w:rFonts w:ascii="Cambria" w:hAnsi="Cambria"/>
          <w:highlight w:val="yellow"/>
          <w:lang w:val="ru-RU"/>
        </w:rPr>
        <w:t xml:space="preserve"> </w:t>
      </w:r>
      <w:r>
        <w:rPr>
          <w:rFonts w:ascii="Cambria" w:hAnsi="Cambria"/>
          <w:highlight w:val="yellow"/>
          <w:lang w:val="ru-RU"/>
        </w:rPr>
        <w:t>рублей</w:t>
      </w:r>
      <w:r w:rsidRPr="00B173CF">
        <w:rPr>
          <w:rFonts w:ascii="Cambria" w:hAnsi="Cambria"/>
          <w:highlight w:val="yellow"/>
          <w:lang w:val="ru-RU"/>
        </w:rPr>
        <w:t xml:space="preserve">, плюс НДС (18%) в размере </w:t>
      </w:r>
      <w:r>
        <w:rPr>
          <w:rFonts w:ascii="Cambria" w:hAnsi="Cambria"/>
          <w:b/>
          <w:highlight w:val="yellow"/>
          <w:lang w:val="ru-RU"/>
        </w:rPr>
        <w:t>632 616,36</w:t>
      </w:r>
      <w:r w:rsidRPr="00B173CF">
        <w:rPr>
          <w:rFonts w:ascii="Cambria" w:hAnsi="Cambria"/>
          <w:highlight w:val="yellow"/>
          <w:lang w:val="ru-RU"/>
        </w:rPr>
        <w:t xml:space="preserve"> </w:t>
      </w:r>
      <w:r>
        <w:rPr>
          <w:rFonts w:ascii="Cambria" w:hAnsi="Cambria"/>
          <w:highlight w:val="yellow"/>
          <w:lang w:val="ru-RU"/>
        </w:rPr>
        <w:t>рублей</w:t>
      </w:r>
      <w:r w:rsidRPr="00B173CF">
        <w:rPr>
          <w:rFonts w:ascii="Cambria" w:hAnsi="Cambria"/>
          <w:highlight w:val="yellow"/>
          <w:lang w:val="ru-RU"/>
        </w:rPr>
        <w:t xml:space="preserve">, итого </w:t>
      </w:r>
      <w:r w:rsidRPr="00AF6D0A">
        <w:rPr>
          <w:rFonts w:ascii="Cambria" w:hAnsi="Cambria"/>
          <w:b/>
          <w:highlight w:val="yellow"/>
          <w:lang w:val="ru-RU"/>
        </w:rPr>
        <w:t>4 147 171,36</w:t>
      </w:r>
      <w:r>
        <w:rPr>
          <w:rFonts w:ascii="Cambria" w:hAnsi="Cambria"/>
          <w:highlight w:val="yellow"/>
          <w:lang w:val="ru-RU"/>
        </w:rPr>
        <w:t xml:space="preserve"> рублей</w:t>
      </w:r>
      <w:r w:rsidRPr="00B173CF">
        <w:rPr>
          <w:rFonts w:ascii="Cambria" w:hAnsi="Cambria" w:cs="Arial"/>
          <w:highlight w:val="yellow"/>
          <w:lang w:val="ru-RU"/>
        </w:rPr>
        <w:t>.</w:t>
      </w:r>
      <w:r w:rsidRPr="00B173CF">
        <w:rPr>
          <w:rFonts w:ascii="Cambria" w:hAnsi="Cambria"/>
          <w:lang w:val="ru-RU"/>
        </w:rPr>
        <w:t>.</w:t>
      </w:r>
    </w:p>
    <w:p w:rsidR="008C5287" w:rsidRPr="00B173CF" w:rsidRDefault="008C5287" w:rsidP="008C5287">
      <w:pPr>
        <w:ind w:right="29"/>
        <w:jc w:val="both"/>
        <w:rPr>
          <w:rFonts w:ascii="Cambria" w:hAnsi="Cambria" w:cs="Arial"/>
          <w:lang w:val="ru-RU"/>
        </w:rPr>
      </w:pPr>
      <w:r w:rsidRPr="00B173CF">
        <w:rPr>
          <w:rFonts w:ascii="Cambria" w:hAnsi="Cambria" w:cs="Arial"/>
          <w:lang w:val="ru-RU"/>
        </w:rPr>
        <w:t>Оплата Услуг производится в соответствии со следующим графиком:</w:t>
      </w:r>
    </w:p>
    <w:p w:rsidR="008C5287" w:rsidRPr="00B173CF" w:rsidRDefault="008C5287" w:rsidP="008C5287">
      <w:pPr>
        <w:ind w:right="29"/>
        <w:jc w:val="both"/>
        <w:rPr>
          <w:rFonts w:ascii="Cambria" w:hAnsi="Cambria" w:cs="Arial"/>
          <w:lang w:val="ru-RU"/>
        </w:rPr>
      </w:pPr>
    </w:p>
    <w:p w:rsidR="008C5287" w:rsidRPr="00B173CF" w:rsidRDefault="008C5287" w:rsidP="008C5287">
      <w:pPr>
        <w:ind w:right="29"/>
        <w:jc w:val="both"/>
        <w:rPr>
          <w:rFonts w:ascii="Cambria" w:hAnsi="Cambria" w:cs="Arial"/>
          <w:lang w:val="ru-RU"/>
        </w:rPr>
      </w:pPr>
    </w:p>
    <w:tbl>
      <w:tblPr>
        <w:tblW w:w="11455" w:type="dxa"/>
        <w:tblInd w:w="-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
        <w:gridCol w:w="238"/>
        <w:gridCol w:w="99"/>
        <w:gridCol w:w="4689"/>
        <w:gridCol w:w="423"/>
        <w:gridCol w:w="275"/>
        <w:gridCol w:w="3634"/>
        <w:gridCol w:w="686"/>
        <w:gridCol w:w="925"/>
      </w:tblGrid>
      <w:tr w:rsidR="008C5287" w:rsidRPr="00073D32" w:rsidTr="00897716">
        <w:trPr>
          <w:gridAfter w:val="2"/>
          <w:wAfter w:w="1611" w:type="dxa"/>
        </w:trPr>
        <w:tc>
          <w:tcPr>
            <w:tcW w:w="486" w:type="dxa"/>
          </w:tcPr>
          <w:p w:rsidR="008C5287" w:rsidRPr="00B173CF" w:rsidRDefault="008C5287" w:rsidP="00470FE4">
            <w:pPr>
              <w:pStyle w:val="aa"/>
              <w:jc w:val="center"/>
              <w:rPr>
                <w:rFonts w:ascii="Cambria" w:hAnsi="Cambria" w:cs="Arial"/>
                <w:b/>
                <w:lang w:val="ru-RU"/>
              </w:rPr>
            </w:pPr>
          </w:p>
        </w:tc>
        <w:tc>
          <w:tcPr>
            <w:tcW w:w="5026" w:type="dxa"/>
            <w:gridSpan w:val="3"/>
          </w:tcPr>
          <w:p w:rsidR="008C5287" w:rsidRPr="00B173CF" w:rsidRDefault="008C5287" w:rsidP="00470FE4">
            <w:pPr>
              <w:pStyle w:val="aa"/>
              <w:jc w:val="center"/>
              <w:rPr>
                <w:rFonts w:ascii="Cambria" w:hAnsi="Cambria" w:cs="Arial"/>
                <w:b/>
                <w:lang w:val="ru-RU"/>
              </w:rPr>
            </w:pPr>
            <w:r w:rsidRPr="00B173CF">
              <w:rPr>
                <w:rFonts w:ascii="Cambria" w:hAnsi="Cambria" w:cs="Arial"/>
                <w:b/>
                <w:lang w:val="ru-RU"/>
              </w:rPr>
              <w:t>Период, за который выставляется счет</w:t>
            </w:r>
          </w:p>
        </w:tc>
        <w:tc>
          <w:tcPr>
            <w:tcW w:w="4332" w:type="dxa"/>
            <w:gridSpan w:val="3"/>
          </w:tcPr>
          <w:p w:rsidR="008C5287" w:rsidRPr="00B173CF" w:rsidRDefault="008C5287" w:rsidP="00470FE4">
            <w:pPr>
              <w:pStyle w:val="aa"/>
              <w:rPr>
                <w:rFonts w:ascii="Cambria" w:hAnsi="Cambria" w:cs="Arial"/>
                <w:b/>
                <w:lang w:val="ru-RU"/>
              </w:rPr>
            </w:pPr>
            <w:r w:rsidRPr="00B173CF">
              <w:rPr>
                <w:rFonts w:ascii="Cambria" w:hAnsi="Cambria" w:cs="Arial"/>
                <w:b/>
                <w:lang w:val="ru-RU"/>
              </w:rPr>
              <w:t xml:space="preserve">        Сумма, </w:t>
            </w:r>
            <w:r>
              <w:rPr>
                <w:rFonts w:ascii="Cambria" w:hAnsi="Cambria" w:cs="Arial"/>
                <w:b/>
                <w:lang w:val="ru-RU"/>
              </w:rPr>
              <w:t>Рублей*</w:t>
            </w:r>
            <w:r w:rsidRPr="00B173CF">
              <w:rPr>
                <w:rFonts w:ascii="Cambria" w:hAnsi="Cambria" w:cs="Arial"/>
                <w:b/>
                <w:lang w:val="ru-RU"/>
              </w:rPr>
              <w:t xml:space="preserve"> , не включая НДС 18%</w:t>
            </w:r>
          </w:p>
        </w:tc>
      </w:tr>
      <w:tr w:rsidR="008C5287" w:rsidRPr="00B173CF" w:rsidTr="00897716">
        <w:trPr>
          <w:gridAfter w:val="2"/>
          <w:wAfter w:w="1611" w:type="dxa"/>
        </w:trPr>
        <w:tc>
          <w:tcPr>
            <w:tcW w:w="486" w:type="dxa"/>
          </w:tcPr>
          <w:p w:rsidR="008C5287" w:rsidRPr="00B173CF" w:rsidRDefault="008C5287" w:rsidP="00470FE4">
            <w:pPr>
              <w:pStyle w:val="aa"/>
              <w:jc w:val="center"/>
              <w:rPr>
                <w:rFonts w:ascii="Cambria" w:hAnsi="Cambria" w:cs="Arial"/>
                <w:lang w:val="ru-RU"/>
              </w:rPr>
            </w:pPr>
            <w:r w:rsidRPr="00B173CF">
              <w:rPr>
                <w:rFonts w:ascii="Cambria" w:hAnsi="Cambria" w:cs="Arial"/>
                <w:lang w:val="ru-RU"/>
              </w:rPr>
              <w:t>1</w:t>
            </w:r>
          </w:p>
        </w:tc>
        <w:tc>
          <w:tcPr>
            <w:tcW w:w="5026" w:type="dxa"/>
            <w:gridSpan w:val="3"/>
          </w:tcPr>
          <w:p w:rsidR="008C5287" w:rsidRPr="00B173CF" w:rsidRDefault="008C5287" w:rsidP="00470FE4">
            <w:pPr>
              <w:pStyle w:val="aa"/>
              <w:ind w:left="309"/>
              <w:jc w:val="center"/>
              <w:rPr>
                <w:rFonts w:ascii="Cambria" w:hAnsi="Cambria" w:cs="Arial"/>
                <w:lang w:val="ru-RU"/>
              </w:rPr>
            </w:pPr>
            <w:r>
              <w:rPr>
                <w:rFonts w:ascii="Cambria" w:hAnsi="Cambria" w:cs="Arial"/>
                <w:lang w:val="ru-RU"/>
              </w:rPr>
              <w:t>Календарный месяц</w:t>
            </w:r>
          </w:p>
        </w:tc>
        <w:tc>
          <w:tcPr>
            <w:tcW w:w="4332" w:type="dxa"/>
            <w:gridSpan w:val="3"/>
          </w:tcPr>
          <w:p w:rsidR="008C5287" w:rsidRPr="00B173CF" w:rsidRDefault="008C5287" w:rsidP="00470FE4">
            <w:pPr>
              <w:jc w:val="center"/>
              <w:rPr>
                <w:rFonts w:ascii="Cambria" w:hAnsi="Cambria" w:cs="Arial"/>
                <w:lang w:val="ru-RU"/>
              </w:rPr>
            </w:pPr>
            <w:r>
              <w:rPr>
                <w:rFonts w:ascii="Cambria" w:hAnsi="Cambria" w:cs="Arial"/>
                <w:lang w:val="ru-RU"/>
              </w:rPr>
              <w:t>292 879.33</w:t>
            </w:r>
          </w:p>
        </w:tc>
      </w:tr>
      <w:tr w:rsidR="008C5287" w:rsidRPr="00B173CF" w:rsidTr="008977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724" w:type="dxa"/>
          <w:wAfter w:w="925" w:type="dxa"/>
          <w:cantSplit/>
        </w:trPr>
        <w:tc>
          <w:tcPr>
            <w:tcW w:w="5211" w:type="dxa"/>
            <w:gridSpan w:val="3"/>
          </w:tcPr>
          <w:p w:rsidR="008C5287" w:rsidRPr="00B173CF" w:rsidRDefault="008C5287" w:rsidP="00470FE4">
            <w:pPr>
              <w:ind w:right="29"/>
              <w:jc w:val="both"/>
              <w:rPr>
                <w:rFonts w:ascii="Cambria" w:hAnsi="Cambria" w:cs="Arial"/>
                <w:b/>
                <w:lang w:val="en-US"/>
              </w:rPr>
            </w:pPr>
            <w:r w:rsidRPr="001562C6">
              <w:rPr>
                <w:rFonts w:ascii="Cambria" w:hAnsi="Cambria" w:cs="Arial"/>
                <w:b/>
                <w:lang w:val="ru-RU"/>
              </w:rPr>
              <w:t>*</w:t>
            </w:r>
            <w:r>
              <w:rPr>
                <w:rFonts w:ascii="Cambria" w:hAnsi="Cambria" w:cs="Arial"/>
                <w:b/>
                <w:lang w:val="ru-RU"/>
              </w:rPr>
              <w:t>Цена</w:t>
            </w:r>
            <w:r w:rsidRPr="001562C6">
              <w:rPr>
                <w:rFonts w:ascii="Cambria" w:hAnsi="Cambria" w:cs="Arial"/>
                <w:b/>
                <w:lang w:val="ru-RU"/>
              </w:rPr>
              <w:t xml:space="preserve"> </w:t>
            </w:r>
            <w:r>
              <w:rPr>
                <w:rFonts w:ascii="Cambria" w:hAnsi="Cambria" w:cs="Arial"/>
                <w:b/>
                <w:lang w:val="ru-RU"/>
              </w:rPr>
              <w:t>Услуг</w:t>
            </w:r>
            <w:r w:rsidRPr="001562C6">
              <w:rPr>
                <w:rFonts w:ascii="Cambria" w:hAnsi="Cambria" w:cs="Arial"/>
                <w:b/>
                <w:lang w:val="ru-RU"/>
              </w:rPr>
              <w:t xml:space="preserve"> </w:t>
            </w:r>
            <w:r>
              <w:rPr>
                <w:rFonts w:ascii="Cambria" w:hAnsi="Cambria" w:cs="Arial"/>
                <w:b/>
                <w:lang w:val="ru-RU"/>
              </w:rPr>
              <w:t>подлежит</w:t>
            </w:r>
            <w:r w:rsidRPr="001562C6">
              <w:rPr>
                <w:rFonts w:ascii="Cambria" w:hAnsi="Cambria" w:cs="Arial"/>
                <w:b/>
                <w:lang w:val="ru-RU"/>
              </w:rPr>
              <w:t xml:space="preserve"> </w:t>
            </w:r>
            <w:r>
              <w:rPr>
                <w:rFonts w:ascii="Cambria" w:hAnsi="Cambria" w:cs="Arial"/>
                <w:b/>
                <w:lang w:val="ru-RU"/>
              </w:rPr>
              <w:t>пересчету</w:t>
            </w:r>
            <w:r w:rsidRPr="001562C6">
              <w:rPr>
                <w:rFonts w:ascii="Cambria" w:hAnsi="Cambria" w:cs="Arial"/>
                <w:b/>
                <w:lang w:val="ru-RU"/>
              </w:rPr>
              <w:t xml:space="preserve"> </w:t>
            </w:r>
            <w:r>
              <w:rPr>
                <w:rFonts w:ascii="Cambria" w:hAnsi="Cambria" w:cs="Arial"/>
                <w:b/>
                <w:lang w:val="ru-RU"/>
              </w:rPr>
              <w:t>на</w:t>
            </w:r>
            <w:r w:rsidRPr="001562C6">
              <w:rPr>
                <w:rFonts w:ascii="Cambria" w:hAnsi="Cambria" w:cs="Arial"/>
                <w:b/>
                <w:lang w:val="ru-RU"/>
              </w:rPr>
              <w:t xml:space="preserve"> </w:t>
            </w:r>
            <w:r>
              <w:rPr>
                <w:rFonts w:ascii="Cambria" w:hAnsi="Cambria" w:cs="Arial"/>
                <w:b/>
                <w:lang w:val="ru-RU"/>
              </w:rPr>
              <w:t>дату</w:t>
            </w:r>
            <w:r w:rsidRPr="001562C6">
              <w:rPr>
                <w:rFonts w:ascii="Cambria" w:hAnsi="Cambria" w:cs="Arial"/>
                <w:b/>
                <w:lang w:val="ru-RU"/>
              </w:rPr>
              <w:t xml:space="preserve"> </w:t>
            </w:r>
            <w:r>
              <w:rPr>
                <w:rFonts w:ascii="Cambria" w:hAnsi="Cambria" w:cs="Arial"/>
                <w:b/>
                <w:lang w:val="ru-RU"/>
              </w:rPr>
              <w:t>оплаты</w:t>
            </w:r>
            <w:r w:rsidRPr="001562C6">
              <w:rPr>
                <w:rFonts w:ascii="Cambria" w:hAnsi="Cambria" w:cs="Arial"/>
                <w:b/>
                <w:lang w:val="ru-RU"/>
              </w:rPr>
              <w:t xml:space="preserve"> </w:t>
            </w:r>
            <w:r>
              <w:rPr>
                <w:rFonts w:ascii="Cambria" w:hAnsi="Cambria" w:cs="Arial"/>
                <w:b/>
                <w:lang w:val="ru-RU"/>
              </w:rPr>
              <w:t>согласно</w:t>
            </w:r>
            <w:r w:rsidRPr="001562C6">
              <w:rPr>
                <w:rFonts w:ascii="Cambria" w:hAnsi="Cambria" w:cs="Arial"/>
                <w:b/>
                <w:lang w:val="ru-RU"/>
              </w:rPr>
              <w:t xml:space="preserve"> </w:t>
            </w:r>
            <w:r>
              <w:rPr>
                <w:rFonts w:ascii="Cambria" w:hAnsi="Cambria" w:cs="Arial"/>
                <w:b/>
                <w:lang w:val="ru-RU"/>
              </w:rPr>
              <w:t>п</w:t>
            </w:r>
            <w:r w:rsidRPr="001562C6">
              <w:rPr>
                <w:rFonts w:ascii="Cambria" w:hAnsi="Cambria" w:cs="Arial"/>
                <w:b/>
                <w:lang w:val="ru-RU"/>
              </w:rPr>
              <w:t xml:space="preserve">.3.2. </w:t>
            </w:r>
            <w:r>
              <w:rPr>
                <w:rFonts w:ascii="Cambria" w:hAnsi="Cambria" w:cs="Arial"/>
                <w:b/>
                <w:lang w:val="ru-RU"/>
              </w:rPr>
              <w:t>Договора</w:t>
            </w:r>
          </w:p>
          <w:p w:rsidR="008C5287" w:rsidRPr="00F27B31" w:rsidRDefault="008C5287" w:rsidP="00470FE4">
            <w:pPr>
              <w:pStyle w:val="aff1"/>
              <w:ind w:left="1571" w:right="29"/>
              <w:jc w:val="both"/>
              <w:rPr>
                <w:rFonts w:ascii="Cambria" w:hAnsi="Cambria" w:cs="Arial"/>
                <w:b/>
                <w:lang w:val="en-US"/>
              </w:rPr>
            </w:pPr>
          </w:p>
          <w:p w:rsidR="008C5287" w:rsidRPr="00B173CF" w:rsidRDefault="008C5287" w:rsidP="00470FE4">
            <w:pPr>
              <w:ind w:right="29"/>
              <w:jc w:val="both"/>
              <w:rPr>
                <w:rFonts w:ascii="Cambria" w:hAnsi="Cambria" w:cs="Arial"/>
                <w:b/>
                <w:lang w:val="en-US"/>
              </w:rPr>
            </w:pPr>
          </w:p>
          <w:p w:rsidR="008C5287" w:rsidRPr="00B173CF" w:rsidRDefault="008C5287" w:rsidP="00470FE4">
            <w:pPr>
              <w:ind w:right="29"/>
              <w:jc w:val="both"/>
              <w:rPr>
                <w:rFonts w:ascii="Cambria" w:hAnsi="Cambria" w:cs="Arial"/>
                <w:lang w:val="en-US"/>
              </w:rPr>
            </w:pPr>
            <w:r w:rsidRPr="00B173CF">
              <w:rPr>
                <w:rFonts w:ascii="Cambria" w:hAnsi="Cambria" w:cs="Arial"/>
                <w:b/>
                <w:lang w:val="en-US"/>
              </w:rPr>
              <w:t>For and on behalf of Alcatel-Lucent/</w:t>
            </w:r>
            <w:r w:rsidRPr="00B173CF">
              <w:rPr>
                <w:rFonts w:ascii="Cambria" w:hAnsi="Cambria" w:cs="Arial"/>
                <w:b/>
                <w:lang w:val="ru-RU"/>
              </w:rPr>
              <w:t>От</w:t>
            </w:r>
            <w:r w:rsidRPr="00B173CF">
              <w:rPr>
                <w:rFonts w:ascii="Cambria" w:hAnsi="Cambria" w:cs="Arial"/>
                <w:b/>
                <w:lang w:val="en-US"/>
              </w:rPr>
              <w:t xml:space="preserve"> </w:t>
            </w:r>
            <w:r w:rsidRPr="00B173CF">
              <w:rPr>
                <w:rFonts w:ascii="Cambria" w:hAnsi="Cambria" w:cs="Arial"/>
                <w:b/>
                <w:lang w:val="ru-RU"/>
              </w:rPr>
              <w:t>Алкатель</w:t>
            </w:r>
            <w:r w:rsidRPr="00B173CF">
              <w:rPr>
                <w:rFonts w:ascii="Cambria" w:hAnsi="Cambria" w:cs="Arial"/>
                <w:b/>
                <w:lang w:val="en-US"/>
              </w:rPr>
              <w:t>-</w:t>
            </w:r>
            <w:r w:rsidRPr="00B173CF">
              <w:rPr>
                <w:rFonts w:ascii="Cambria" w:hAnsi="Cambria" w:cs="Arial"/>
                <w:b/>
                <w:lang w:val="ru-RU"/>
              </w:rPr>
              <w:t>Лусент</w:t>
            </w:r>
          </w:p>
        </w:tc>
        <w:tc>
          <w:tcPr>
            <w:tcW w:w="4595" w:type="dxa"/>
            <w:gridSpan w:val="3"/>
          </w:tcPr>
          <w:p w:rsidR="008C5287" w:rsidRPr="00B173CF" w:rsidRDefault="008C5287" w:rsidP="00470FE4">
            <w:pPr>
              <w:ind w:right="29"/>
              <w:jc w:val="both"/>
              <w:rPr>
                <w:rFonts w:ascii="Cambria" w:hAnsi="Cambria" w:cs="Arial"/>
                <w:b/>
                <w:lang w:val="en-US"/>
              </w:rPr>
            </w:pPr>
          </w:p>
          <w:p w:rsidR="008C5287" w:rsidRPr="00B173CF" w:rsidRDefault="008C5287" w:rsidP="00470FE4">
            <w:pPr>
              <w:ind w:right="29"/>
              <w:jc w:val="both"/>
              <w:rPr>
                <w:rFonts w:ascii="Cambria" w:hAnsi="Cambria" w:cs="Arial"/>
                <w:b/>
                <w:lang w:val="en-US"/>
              </w:rPr>
            </w:pPr>
          </w:p>
          <w:p w:rsidR="008C5287" w:rsidRPr="00B173CF" w:rsidRDefault="008C5287" w:rsidP="00470FE4">
            <w:pPr>
              <w:ind w:right="29"/>
              <w:jc w:val="both"/>
              <w:rPr>
                <w:rFonts w:ascii="Cambria" w:hAnsi="Cambria" w:cs="Arial"/>
                <w:b/>
                <w:lang w:val="en-US"/>
              </w:rPr>
            </w:pPr>
          </w:p>
          <w:p w:rsidR="008C5287" w:rsidRPr="00B173CF" w:rsidRDefault="008C5287" w:rsidP="00470FE4">
            <w:pPr>
              <w:ind w:right="29"/>
              <w:jc w:val="both"/>
              <w:rPr>
                <w:rFonts w:ascii="Cambria" w:hAnsi="Cambria" w:cs="Arial"/>
                <w:lang w:val="en-US"/>
              </w:rPr>
            </w:pPr>
            <w:r w:rsidRPr="00B173CF">
              <w:rPr>
                <w:rFonts w:ascii="Cambria" w:hAnsi="Cambria" w:cs="Arial"/>
                <w:b/>
                <w:lang w:val="en-US"/>
              </w:rPr>
              <w:t>For and on behalf of Customer/</w:t>
            </w:r>
            <w:r w:rsidRPr="00B173CF">
              <w:rPr>
                <w:rFonts w:ascii="Cambria" w:hAnsi="Cambria" w:cs="Arial"/>
                <w:b/>
                <w:lang w:val="ru-RU"/>
              </w:rPr>
              <w:t>От</w:t>
            </w:r>
            <w:r w:rsidRPr="00B173CF">
              <w:rPr>
                <w:rFonts w:ascii="Cambria" w:hAnsi="Cambria" w:cs="Arial"/>
                <w:b/>
                <w:lang w:val="en-US"/>
              </w:rPr>
              <w:t xml:space="preserve"> </w:t>
            </w:r>
            <w:r w:rsidRPr="00B173CF">
              <w:rPr>
                <w:rFonts w:ascii="Cambria" w:hAnsi="Cambria" w:cs="Arial"/>
                <w:b/>
                <w:lang w:val="ru-RU"/>
              </w:rPr>
              <w:t>Заказчика</w:t>
            </w:r>
          </w:p>
        </w:tc>
      </w:tr>
      <w:tr w:rsidR="008C5287" w:rsidRPr="00B173CF" w:rsidTr="008977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724" w:type="dxa"/>
          <w:wAfter w:w="925" w:type="dxa"/>
          <w:cantSplit/>
        </w:trPr>
        <w:tc>
          <w:tcPr>
            <w:tcW w:w="5211" w:type="dxa"/>
            <w:gridSpan w:val="3"/>
          </w:tcPr>
          <w:p w:rsidR="008C5287" w:rsidRPr="00B173CF" w:rsidRDefault="008C5287" w:rsidP="00470FE4">
            <w:pPr>
              <w:ind w:right="29"/>
              <w:jc w:val="both"/>
              <w:rPr>
                <w:rFonts w:ascii="Cambria" w:hAnsi="Cambria" w:cs="Arial"/>
                <w:lang w:val="en-US"/>
              </w:rPr>
            </w:pPr>
          </w:p>
        </w:tc>
        <w:tc>
          <w:tcPr>
            <w:tcW w:w="4595" w:type="dxa"/>
            <w:gridSpan w:val="3"/>
          </w:tcPr>
          <w:p w:rsidR="008C5287" w:rsidRPr="00B173CF" w:rsidRDefault="008C5287" w:rsidP="00470FE4">
            <w:pPr>
              <w:ind w:right="29"/>
              <w:jc w:val="both"/>
              <w:rPr>
                <w:rFonts w:ascii="Cambria" w:hAnsi="Cambria" w:cs="Arial"/>
                <w:lang w:val="en-US"/>
              </w:rPr>
            </w:pPr>
          </w:p>
        </w:tc>
      </w:tr>
      <w:tr w:rsidR="008C5287" w:rsidRPr="00B173CF" w:rsidTr="008977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724" w:type="dxa"/>
          <w:wAfter w:w="925" w:type="dxa"/>
          <w:cantSplit/>
        </w:trPr>
        <w:tc>
          <w:tcPr>
            <w:tcW w:w="5211" w:type="dxa"/>
            <w:gridSpan w:val="3"/>
          </w:tcPr>
          <w:p w:rsidR="008C5287" w:rsidRPr="00B173CF" w:rsidRDefault="008C5287" w:rsidP="00470FE4">
            <w:pPr>
              <w:ind w:right="29"/>
              <w:jc w:val="both"/>
              <w:rPr>
                <w:rFonts w:ascii="Cambria" w:hAnsi="Cambria" w:cs="Arial"/>
                <w:lang w:val="en-US"/>
              </w:rPr>
            </w:pPr>
            <w:r w:rsidRPr="00B173CF">
              <w:rPr>
                <w:rFonts w:ascii="Cambria" w:hAnsi="Cambria" w:cs="Arial"/>
                <w:lang w:val="en-US"/>
              </w:rPr>
              <w:t>Name/</w:t>
            </w:r>
            <w:r w:rsidRPr="00B173CF">
              <w:rPr>
                <w:rFonts w:ascii="Cambria" w:hAnsi="Cambria" w:cs="Arial"/>
                <w:lang w:val="ru-RU"/>
              </w:rPr>
              <w:t>Имя</w:t>
            </w:r>
            <w:r w:rsidRPr="00B173CF">
              <w:rPr>
                <w:rFonts w:ascii="Cambria" w:hAnsi="Cambria" w:cs="Arial"/>
              </w:rPr>
              <w:t xml:space="preserve">:  </w:t>
            </w:r>
            <w:r w:rsidRPr="00B173CF">
              <w:rPr>
                <w:rFonts w:ascii="Cambria" w:hAnsi="Cambria" w:cs="Arial"/>
                <w:lang w:val="en-US"/>
              </w:rPr>
              <w:t>Tikhonov A.V./</w:t>
            </w:r>
            <w:r w:rsidRPr="00B173CF">
              <w:rPr>
                <w:rFonts w:ascii="Cambria" w:hAnsi="Cambria" w:cs="Arial"/>
                <w:lang w:val="ru-RU"/>
              </w:rPr>
              <w:t>Тихонов</w:t>
            </w:r>
            <w:r w:rsidRPr="00B173CF">
              <w:rPr>
                <w:rFonts w:ascii="Cambria" w:hAnsi="Cambria" w:cs="Arial"/>
                <w:lang w:val="en-US"/>
              </w:rPr>
              <w:t xml:space="preserve"> </w:t>
            </w:r>
            <w:r w:rsidRPr="00B173CF">
              <w:rPr>
                <w:rFonts w:ascii="Cambria" w:hAnsi="Cambria" w:cs="Arial"/>
                <w:lang w:val="ru-RU"/>
              </w:rPr>
              <w:t>А</w:t>
            </w:r>
            <w:r w:rsidRPr="00B173CF">
              <w:rPr>
                <w:rFonts w:ascii="Cambria" w:hAnsi="Cambria" w:cs="Arial"/>
                <w:lang w:val="en-US"/>
              </w:rPr>
              <w:t>.</w:t>
            </w:r>
            <w:r w:rsidRPr="00B173CF">
              <w:rPr>
                <w:rFonts w:ascii="Cambria" w:hAnsi="Cambria" w:cs="Arial"/>
                <w:lang w:val="ru-RU"/>
              </w:rPr>
              <w:t>В</w:t>
            </w:r>
            <w:r w:rsidRPr="00B173CF">
              <w:rPr>
                <w:rFonts w:ascii="Cambria" w:hAnsi="Cambria" w:cs="Arial"/>
                <w:lang w:val="en-US"/>
              </w:rPr>
              <w:t>.</w:t>
            </w:r>
          </w:p>
        </w:tc>
        <w:tc>
          <w:tcPr>
            <w:tcW w:w="4595" w:type="dxa"/>
            <w:gridSpan w:val="3"/>
          </w:tcPr>
          <w:p w:rsidR="008C5287" w:rsidRPr="00B173CF" w:rsidRDefault="008C5287" w:rsidP="00470FE4">
            <w:pPr>
              <w:ind w:right="29"/>
              <w:jc w:val="both"/>
              <w:rPr>
                <w:rFonts w:ascii="Cambria" w:hAnsi="Cambria" w:cs="Arial"/>
                <w:lang w:val="en-US"/>
              </w:rPr>
            </w:pPr>
            <w:r w:rsidRPr="00B173CF">
              <w:rPr>
                <w:rFonts w:ascii="Cambria" w:hAnsi="Cambria" w:cs="Arial"/>
                <w:lang w:val="en-US"/>
              </w:rPr>
              <w:t>Name/</w:t>
            </w:r>
            <w:r w:rsidRPr="00B173CF">
              <w:rPr>
                <w:rFonts w:ascii="Cambria" w:hAnsi="Cambria" w:cs="Arial"/>
                <w:lang w:val="ru-RU"/>
              </w:rPr>
              <w:t>Имя</w:t>
            </w:r>
            <w:r w:rsidRPr="00B173CF">
              <w:rPr>
                <w:rFonts w:ascii="Cambria" w:hAnsi="Cambria" w:cs="Arial"/>
                <w:lang w:val="en-US"/>
              </w:rPr>
              <w:t xml:space="preserve">:  </w:t>
            </w:r>
            <w:r w:rsidRPr="00D539D0">
              <w:rPr>
                <w:rFonts w:ascii="Cambria" w:eastAsia="SimSun" w:hAnsi="Cambria"/>
                <w:bCs/>
                <w:noProof/>
                <w:lang w:val="ru-RU" w:eastAsia="ru-RU"/>
              </w:rPr>
              <w:t>Долгоаршинных</w:t>
            </w:r>
            <w:r w:rsidRPr="00D539D0">
              <w:rPr>
                <w:rFonts w:ascii="Cambria" w:eastAsia="SimSun" w:hAnsi="Cambria"/>
                <w:bCs/>
                <w:noProof/>
                <w:lang w:val="en-US" w:eastAsia="ru-RU"/>
              </w:rPr>
              <w:t xml:space="preserve"> </w:t>
            </w:r>
            <w:r w:rsidRPr="00D539D0">
              <w:rPr>
                <w:rFonts w:ascii="Cambria" w:eastAsia="SimSun" w:hAnsi="Cambria"/>
                <w:bCs/>
                <w:noProof/>
                <w:lang w:val="ru-RU" w:eastAsia="ru-RU"/>
              </w:rPr>
              <w:t>М</w:t>
            </w:r>
            <w:r w:rsidRPr="00D539D0">
              <w:rPr>
                <w:rFonts w:ascii="Cambria" w:eastAsia="SimSun" w:hAnsi="Cambria"/>
                <w:bCs/>
                <w:noProof/>
                <w:lang w:val="en-US" w:eastAsia="ru-RU"/>
              </w:rPr>
              <w:t>.</w:t>
            </w:r>
            <w:r w:rsidRPr="00D539D0">
              <w:rPr>
                <w:rFonts w:ascii="Cambria" w:eastAsia="SimSun" w:hAnsi="Cambria"/>
                <w:bCs/>
                <w:noProof/>
                <w:lang w:val="ru-RU" w:eastAsia="ru-RU"/>
              </w:rPr>
              <w:t>Г</w:t>
            </w:r>
            <w:r w:rsidRPr="00D539D0">
              <w:rPr>
                <w:rFonts w:ascii="Cambria" w:eastAsia="SimSun" w:hAnsi="Cambria"/>
                <w:bCs/>
                <w:noProof/>
                <w:lang w:val="en-US" w:eastAsia="ru-RU"/>
              </w:rPr>
              <w:t xml:space="preserve">. / Dolgoarshinnykh M.G. </w:t>
            </w:r>
            <w:r w:rsidRPr="00B173CF">
              <w:rPr>
                <w:rFonts w:ascii="Cambria" w:hAnsi="Cambria" w:cs="Arial"/>
                <w:lang w:val="en-US"/>
              </w:rPr>
              <w:t xml:space="preserve">   </w:t>
            </w:r>
          </w:p>
          <w:p w:rsidR="008C5287" w:rsidRPr="00B173CF" w:rsidRDefault="008C5287" w:rsidP="00470FE4">
            <w:pPr>
              <w:ind w:right="29"/>
              <w:jc w:val="both"/>
              <w:rPr>
                <w:rFonts w:ascii="Cambria" w:hAnsi="Cambria" w:cs="Arial"/>
                <w:lang w:val="en-US"/>
              </w:rPr>
            </w:pPr>
          </w:p>
        </w:tc>
      </w:tr>
      <w:tr w:rsidR="008C5287" w:rsidRPr="00B173CF" w:rsidTr="008977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3"/>
          <w:wBefore w:w="823" w:type="dxa"/>
          <w:cantSplit/>
          <w:trHeight w:val="2735"/>
        </w:trPr>
        <w:tc>
          <w:tcPr>
            <w:tcW w:w="5387" w:type="dxa"/>
            <w:gridSpan w:val="3"/>
          </w:tcPr>
          <w:p w:rsidR="008C5287" w:rsidRPr="00B173CF" w:rsidRDefault="008C5287" w:rsidP="00470FE4">
            <w:pPr>
              <w:tabs>
                <w:tab w:val="left" w:pos="1194"/>
              </w:tabs>
              <w:rPr>
                <w:rFonts w:ascii="Cambria" w:hAnsi="Cambria" w:cs="Arial"/>
                <w:snapToGrid w:val="0"/>
                <w:lang w:val="ru-RU"/>
              </w:rPr>
            </w:pPr>
            <w:r w:rsidRPr="00B173CF">
              <w:rPr>
                <w:rFonts w:ascii="Cambria" w:hAnsi="Cambria" w:cs="Arial"/>
                <w:snapToGrid w:val="0"/>
                <w:lang w:val="en-US"/>
              </w:rPr>
              <w:lastRenderedPageBreak/>
              <w:t>Title</w:t>
            </w:r>
            <w:r w:rsidRPr="00B173CF">
              <w:rPr>
                <w:rFonts w:ascii="Cambria" w:hAnsi="Cambria" w:cs="Arial"/>
                <w:snapToGrid w:val="0"/>
                <w:lang w:val="ru-RU"/>
              </w:rPr>
              <w:t xml:space="preserve">/Должность:  </w:t>
            </w:r>
            <w:r w:rsidRPr="00B173CF">
              <w:rPr>
                <w:rFonts w:ascii="Cambria" w:hAnsi="Cambria" w:cs="Arial"/>
                <w:snapToGrid w:val="0"/>
                <w:lang w:val="en-US"/>
              </w:rPr>
              <w:t>General</w:t>
            </w:r>
            <w:r w:rsidRPr="00B173CF">
              <w:rPr>
                <w:rFonts w:ascii="Cambria" w:hAnsi="Cambria" w:cs="Arial"/>
                <w:snapToGrid w:val="0"/>
                <w:lang w:val="ru-RU"/>
              </w:rPr>
              <w:t xml:space="preserve"> </w:t>
            </w:r>
            <w:r w:rsidRPr="00B173CF">
              <w:rPr>
                <w:rFonts w:ascii="Cambria" w:hAnsi="Cambria" w:cs="Arial"/>
                <w:snapToGrid w:val="0"/>
                <w:lang w:val="en-US"/>
              </w:rPr>
              <w:t>Director</w:t>
            </w:r>
            <w:r w:rsidRPr="00B173CF">
              <w:rPr>
                <w:rFonts w:ascii="Cambria" w:hAnsi="Cambria" w:cs="Arial"/>
                <w:snapToGrid w:val="0"/>
                <w:lang w:val="ru-RU"/>
              </w:rPr>
              <w:t xml:space="preserve">/Генеральный  </w:t>
            </w:r>
          </w:p>
          <w:p w:rsidR="008C5287" w:rsidRPr="00B173CF" w:rsidRDefault="008C5287" w:rsidP="00470FE4">
            <w:pPr>
              <w:tabs>
                <w:tab w:val="left" w:pos="1194"/>
              </w:tabs>
              <w:rPr>
                <w:rFonts w:ascii="Cambria" w:hAnsi="Cambria" w:cs="Arial"/>
                <w:snapToGrid w:val="0"/>
                <w:lang w:val="ru-RU"/>
              </w:rPr>
            </w:pPr>
            <w:r w:rsidRPr="00B173CF">
              <w:rPr>
                <w:rFonts w:ascii="Cambria" w:hAnsi="Cambria" w:cs="Arial"/>
                <w:snapToGrid w:val="0"/>
                <w:lang w:val="ru-RU"/>
              </w:rPr>
              <w:t xml:space="preserve"> директор</w:t>
            </w:r>
          </w:p>
          <w:p w:rsidR="008C5287" w:rsidRPr="00B173CF" w:rsidRDefault="008C5287" w:rsidP="00470FE4">
            <w:pPr>
              <w:tabs>
                <w:tab w:val="left" w:pos="1194"/>
              </w:tabs>
              <w:rPr>
                <w:rFonts w:ascii="Cambria" w:hAnsi="Cambria" w:cs="Arial"/>
                <w:snapToGrid w:val="0"/>
                <w:lang w:val="ru-RU"/>
              </w:rPr>
            </w:pPr>
          </w:p>
          <w:p w:rsidR="008C5287" w:rsidRPr="00B173CF" w:rsidRDefault="008C5287" w:rsidP="00470FE4">
            <w:pPr>
              <w:ind w:right="29"/>
              <w:jc w:val="both"/>
              <w:rPr>
                <w:rFonts w:ascii="Cambria" w:hAnsi="Cambria" w:cs="Arial"/>
                <w:lang w:val="ru-RU"/>
              </w:rPr>
            </w:pPr>
            <w:r w:rsidRPr="00B173CF">
              <w:rPr>
                <w:rFonts w:ascii="Cambria" w:hAnsi="Cambria" w:cs="Arial"/>
                <w:lang w:val="en-US"/>
              </w:rPr>
              <w:t>Signature/</w:t>
            </w:r>
            <w:r w:rsidRPr="00B173CF">
              <w:rPr>
                <w:rFonts w:ascii="Cambria" w:hAnsi="Cambria" w:cs="Arial"/>
                <w:lang w:val="ru-RU"/>
              </w:rPr>
              <w:t>Подпись:</w:t>
            </w:r>
          </w:p>
          <w:p w:rsidR="008C5287" w:rsidRPr="00B173CF" w:rsidRDefault="008C5287" w:rsidP="00470FE4">
            <w:pPr>
              <w:ind w:right="29" w:firstLine="720"/>
              <w:jc w:val="both"/>
              <w:rPr>
                <w:rFonts w:ascii="Cambria" w:hAnsi="Cambria" w:cs="Arial"/>
                <w:lang w:val="ru-RU"/>
              </w:rPr>
            </w:pPr>
          </w:p>
          <w:tbl>
            <w:tblPr>
              <w:tblW w:w="9782" w:type="dxa"/>
              <w:tblLayout w:type="fixed"/>
              <w:tblLook w:val="0000" w:firstRow="0" w:lastRow="0" w:firstColumn="0" w:lastColumn="0" w:noHBand="0" w:noVBand="0"/>
            </w:tblPr>
            <w:tblGrid>
              <w:gridCol w:w="9782"/>
            </w:tblGrid>
            <w:tr w:rsidR="008C5287" w:rsidRPr="00073D32" w:rsidTr="00470FE4">
              <w:trPr>
                <w:cantSplit/>
              </w:trPr>
              <w:tc>
                <w:tcPr>
                  <w:tcW w:w="5245" w:type="dxa"/>
                </w:tcPr>
                <w:p w:rsidR="008C5287" w:rsidRPr="00B173CF" w:rsidRDefault="008C5287" w:rsidP="00470FE4">
                  <w:pPr>
                    <w:ind w:left="-74" w:right="29"/>
                    <w:jc w:val="both"/>
                    <w:rPr>
                      <w:rFonts w:ascii="Cambria" w:hAnsi="Cambria" w:cs="Arial"/>
                      <w:lang w:val="ru-RU"/>
                    </w:rPr>
                  </w:pPr>
                  <w:r w:rsidRPr="00B173CF">
                    <w:rPr>
                      <w:rFonts w:ascii="Cambria" w:hAnsi="Cambria" w:cs="Arial"/>
                      <w:lang w:val="en-US"/>
                    </w:rPr>
                    <w:t>Name</w:t>
                  </w:r>
                  <w:r w:rsidRPr="00B173CF">
                    <w:rPr>
                      <w:rFonts w:ascii="Cambria" w:hAnsi="Cambria" w:cs="Arial"/>
                      <w:lang w:val="ru-RU"/>
                    </w:rPr>
                    <w:t xml:space="preserve">/Имя:  </w:t>
                  </w:r>
                  <w:r w:rsidRPr="00B173CF">
                    <w:rPr>
                      <w:rFonts w:ascii="Cambria" w:hAnsi="Cambria" w:cs="Arial"/>
                      <w:lang w:val="en-US"/>
                    </w:rPr>
                    <w:t>Rubashkin</w:t>
                  </w:r>
                  <w:r w:rsidRPr="00B173CF">
                    <w:rPr>
                      <w:rFonts w:ascii="Cambria" w:hAnsi="Cambria" w:cs="Arial"/>
                      <w:lang w:val="ru-RU"/>
                    </w:rPr>
                    <w:t xml:space="preserve"> </w:t>
                  </w:r>
                  <w:r w:rsidRPr="00B173CF">
                    <w:rPr>
                      <w:rFonts w:ascii="Cambria" w:hAnsi="Cambria" w:cs="Arial"/>
                      <w:lang w:val="en-US"/>
                    </w:rPr>
                    <w:t>S</w:t>
                  </w:r>
                  <w:r w:rsidRPr="00B173CF">
                    <w:rPr>
                      <w:rFonts w:ascii="Cambria" w:hAnsi="Cambria" w:cs="Arial"/>
                      <w:lang w:val="ru-RU"/>
                    </w:rPr>
                    <w:t>./Рубашкин С.Ю.</w:t>
                  </w:r>
                </w:p>
                <w:p w:rsidR="008C5287" w:rsidRPr="00B173CF" w:rsidRDefault="008C5287" w:rsidP="00470FE4">
                  <w:pPr>
                    <w:ind w:left="-74" w:right="29"/>
                    <w:jc w:val="both"/>
                    <w:rPr>
                      <w:rFonts w:ascii="Cambria" w:hAnsi="Cambria" w:cs="Arial"/>
                      <w:lang w:val="ru-RU"/>
                    </w:rPr>
                  </w:pPr>
                </w:p>
              </w:tc>
            </w:tr>
          </w:tbl>
          <w:p w:rsidR="008C5287" w:rsidRPr="00B173CF" w:rsidRDefault="008C5287" w:rsidP="00470FE4">
            <w:pPr>
              <w:tabs>
                <w:tab w:val="left" w:pos="1194"/>
              </w:tabs>
              <w:ind w:left="-74"/>
              <w:rPr>
                <w:rFonts w:ascii="Cambria" w:hAnsi="Cambria" w:cs="Arial"/>
                <w:snapToGrid w:val="0"/>
                <w:lang w:val="en-US"/>
              </w:rPr>
            </w:pPr>
            <w:r w:rsidRPr="00B173CF">
              <w:rPr>
                <w:rFonts w:ascii="Cambria" w:hAnsi="Cambria" w:cs="Arial"/>
                <w:snapToGrid w:val="0"/>
                <w:lang w:val="ru-RU"/>
              </w:rPr>
              <w:t xml:space="preserve">  </w:t>
            </w:r>
            <w:r w:rsidRPr="00B173CF">
              <w:rPr>
                <w:rFonts w:ascii="Cambria" w:hAnsi="Cambria" w:cs="Arial"/>
                <w:snapToGrid w:val="0"/>
                <w:lang w:val="en-US"/>
              </w:rPr>
              <w:t>Title/</w:t>
            </w:r>
            <w:r w:rsidRPr="00B173CF">
              <w:rPr>
                <w:rFonts w:ascii="Cambria" w:hAnsi="Cambria" w:cs="Arial"/>
                <w:snapToGrid w:val="0"/>
                <w:lang w:val="ru-RU"/>
              </w:rPr>
              <w:t>Должность</w:t>
            </w:r>
            <w:r w:rsidRPr="00B173CF">
              <w:rPr>
                <w:rFonts w:ascii="Cambria" w:hAnsi="Cambria" w:cs="Arial"/>
                <w:snapToGrid w:val="0"/>
                <w:lang w:val="en-US"/>
              </w:rPr>
              <w:t>:  Head of Project Financial Controlling/</w:t>
            </w:r>
          </w:p>
          <w:p w:rsidR="008C5287" w:rsidRPr="00B173CF" w:rsidRDefault="008C5287" w:rsidP="00470FE4">
            <w:pPr>
              <w:tabs>
                <w:tab w:val="left" w:pos="1194"/>
              </w:tabs>
              <w:ind w:left="-74"/>
              <w:rPr>
                <w:rFonts w:ascii="Cambria" w:hAnsi="Cambria" w:cs="Arial"/>
                <w:snapToGrid w:val="0"/>
                <w:lang w:val="ru-RU"/>
              </w:rPr>
            </w:pPr>
            <w:r w:rsidRPr="00B173CF">
              <w:rPr>
                <w:rFonts w:ascii="Cambria" w:hAnsi="Cambria" w:cs="Arial"/>
                <w:snapToGrid w:val="0"/>
                <w:lang w:val="en-US"/>
              </w:rPr>
              <w:t xml:space="preserve">  </w:t>
            </w:r>
            <w:r w:rsidRPr="00B173CF">
              <w:rPr>
                <w:rFonts w:ascii="Cambria" w:hAnsi="Cambria" w:cs="Arial"/>
                <w:snapToGrid w:val="0"/>
                <w:lang w:val="ru-RU"/>
              </w:rPr>
              <w:t>Руководитель отдела финансового контроля проектов</w:t>
            </w:r>
          </w:p>
          <w:p w:rsidR="008C5287" w:rsidRPr="00B173CF" w:rsidRDefault="008C5287" w:rsidP="00470FE4">
            <w:pPr>
              <w:tabs>
                <w:tab w:val="left" w:pos="1194"/>
              </w:tabs>
              <w:ind w:left="-74"/>
              <w:rPr>
                <w:rFonts w:ascii="Cambria" w:hAnsi="Cambria" w:cs="Arial"/>
                <w:snapToGrid w:val="0"/>
                <w:lang w:val="ru-RU"/>
              </w:rPr>
            </w:pPr>
          </w:p>
          <w:p w:rsidR="008C5287" w:rsidRPr="00B173CF" w:rsidRDefault="008C5287" w:rsidP="00470FE4">
            <w:pPr>
              <w:tabs>
                <w:tab w:val="left" w:pos="1194"/>
              </w:tabs>
              <w:ind w:left="-74"/>
              <w:rPr>
                <w:rFonts w:ascii="Cambria" w:hAnsi="Cambria" w:cs="Arial"/>
                <w:snapToGrid w:val="0"/>
                <w:lang w:val="ru-RU"/>
              </w:rPr>
            </w:pPr>
            <w:r w:rsidRPr="00B173CF">
              <w:rPr>
                <w:rFonts w:ascii="Cambria" w:hAnsi="Cambria" w:cs="Arial"/>
                <w:lang w:val="ru-RU"/>
              </w:rPr>
              <w:t xml:space="preserve">  </w:t>
            </w:r>
            <w:r w:rsidRPr="00B173CF">
              <w:rPr>
                <w:rFonts w:ascii="Cambria" w:hAnsi="Cambria" w:cs="Arial"/>
                <w:lang w:val="en-US"/>
              </w:rPr>
              <w:t>Signature</w:t>
            </w:r>
            <w:r w:rsidRPr="00B173CF">
              <w:rPr>
                <w:rFonts w:ascii="Cambria" w:hAnsi="Cambria" w:cs="Arial"/>
                <w:lang w:val="ru-RU"/>
              </w:rPr>
              <w:t>/Подпись:</w:t>
            </w:r>
          </w:p>
        </w:tc>
        <w:tc>
          <w:tcPr>
            <w:tcW w:w="5245" w:type="dxa"/>
            <w:gridSpan w:val="3"/>
          </w:tcPr>
          <w:p w:rsidR="008C5287" w:rsidRPr="00D539D0" w:rsidRDefault="008C5287" w:rsidP="00470FE4">
            <w:pPr>
              <w:ind w:left="-108" w:right="29"/>
              <w:rPr>
                <w:rFonts w:ascii="Cambria" w:hAnsi="Cambria" w:cs="Arial"/>
                <w:snapToGrid w:val="0"/>
                <w:lang w:val="ru-RU"/>
              </w:rPr>
            </w:pPr>
            <w:r w:rsidRPr="00B173CF">
              <w:rPr>
                <w:rFonts w:ascii="Cambria" w:hAnsi="Cambria" w:cs="Arial"/>
                <w:lang w:val="ru-RU"/>
              </w:rPr>
              <w:t xml:space="preserve">Title/Должность:  </w:t>
            </w:r>
            <w:r w:rsidRPr="00D539D0">
              <w:rPr>
                <w:rFonts w:ascii="Cambria" w:hAnsi="Cambria" w:cs="Arial"/>
                <w:snapToGrid w:val="0"/>
                <w:lang w:val="ru-RU"/>
              </w:rPr>
              <w:t xml:space="preserve">General Director/Генеральный  </w:t>
            </w:r>
          </w:p>
          <w:p w:rsidR="008C5287" w:rsidRPr="00B173CF" w:rsidRDefault="008C5287" w:rsidP="00470FE4">
            <w:pPr>
              <w:ind w:left="-108" w:right="29"/>
              <w:rPr>
                <w:rFonts w:ascii="Cambria" w:hAnsi="Cambria" w:cs="Arial"/>
                <w:lang w:val="ru-RU"/>
              </w:rPr>
            </w:pPr>
            <w:r w:rsidRPr="00D539D0">
              <w:rPr>
                <w:rFonts w:ascii="Cambria" w:hAnsi="Cambria" w:cs="Arial"/>
                <w:snapToGrid w:val="0"/>
                <w:lang w:val="ru-RU"/>
              </w:rPr>
              <w:t xml:space="preserve"> директор</w:t>
            </w:r>
          </w:p>
          <w:p w:rsidR="008C5287" w:rsidRPr="00B173CF" w:rsidRDefault="008C5287" w:rsidP="00470FE4">
            <w:pPr>
              <w:rPr>
                <w:rFonts w:ascii="Cambria" w:hAnsi="Cambria" w:cs="Arial"/>
                <w:lang w:val="ru-RU"/>
              </w:rPr>
            </w:pPr>
          </w:p>
          <w:p w:rsidR="008C5287" w:rsidRPr="00B173CF" w:rsidRDefault="008C5287" w:rsidP="00470FE4">
            <w:pPr>
              <w:ind w:left="-108"/>
              <w:rPr>
                <w:rFonts w:ascii="Cambria" w:hAnsi="Cambria" w:cs="Arial"/>
                <w:lang w:val="ru-RU"/>
              </w:rPr>
            </w:pPr>
            <w:r w:rsidRPr="00B173CF">
              <w:rPr>
                <w:rFonts w:ascii="Cambria" w:hAnsi="Cambria" w:cs="Arial"/>
                <w:lang w:val="en-US"/>
              </w:rPr>
              <w:t>Signature</w:t>
            </w:r>
            <w:r w:rsidRPr="00B173CF">
              <w:rPr>
                <w:rFonts w:ascii="Cambria" w:hAnsi="Cambria" w:cs="Arial"/>
                <w:lang w:val="ru-RU"/>
              </w:rPr>
              <w:t>/Подпись:</w:t>
            </w:r>
          </w:p>
        </w:tc>
      </w:tr>
    </w:tbl>
    <w:p w:rsidR="008C5287" w:rsidRPr="00B173CF" w:rsidRDefault="008C5287" w:rsidP="008C5287">
      <w:pPr>
        <w:ind w:right="29"/>
        <w:rPr>
          <w:rFonts w:ascii="Cambria" w:hAnsi="Cambria" w:cs="Arial"/>
          <w:lang w:val="ru-RU"/>
        </w:rPr>
      </w:pPr>
      <w:bookmarkStart w:id="3" w:name="_Toc99175993"/>
      <w:bookmarkStart w:id="4" w:name="_Toc99176059"/>
      <w:bookmarkStart w:id="5" w:name="_Toc99176096"/>
      <w:bookmarkStart w:id="6" w:name="_Toc99176231"/>
      <w:bookmarkStart w:id="7" w:name="_Toc99176314"/>
      <w:bookmarkStart w:id="8" w:name="_Toc99176405"/>
      <w:bookmarkStart w:id="9" w:name="_Toc99176447"/>
      <w:bookmarkStart w:id="10" w:name="_Toc99176474"/>
      <w:bookmarkStart w:id="11" w:name="_Toc99176502"/>
      <w:bookmarkStart w:id="12" w:name="_Toc99176536"/>
      <w:bookmarkStart w:id="13" w:name="_Toc99176589"/>
      <w:bookmarkStart w:id="14" w:name="_Toc99254222"/>
      <w:bookmarkStart w:id="15" w:name="_Toc99254288"/>
      <w:bookmarkEnd w:id="3"/>
      <w:bookmarkEnd w:id="4"/>
      <w:bookmarkEnd w:id="5"/>
      <w:bookmarkEnd w:id="6"/>
      <w:bookmarkEnd w:id="7"/>
      <w:bookmarkEnd w:id="8"/>
      <w:bookmarkEnd w:id="9"/>
      <w:bookmarkEnd w:id="10"/>
      <w:bookmarkEnd w:id="11"/>
      <w:bookmarkEnd w:id="12"/>
      <w:bookmarkEnd w:id="13"/>
      <w:bookmarkEnd w:id="14"/>
      <w:bookmarkEnd w:id="15"/>
      <w:r w:rsidRPr="00B173CF">
        <w:rPr>
          <w:rFonts w:ascii="Cambria" w:hAnsi="Cambria" w:cs="Arial"/>
          <w:lang w:val="ru-RU"/>
        </w:rPr>
        <w:t xml:space="preserve"> </w:t>
      </w:r>
    </w:p>
    <w:p w:rsidR="008C5287" w:rsidRPr="00B173CF" w:rsidRDefault="008C5287" w:rsidP="008C5287">
      <w:pPr>
        <w:ind w:right="29"/>
        <w:rPr>
          <w:rFonts w:ascii="Cambria" w:hAnsi="Cambria" w:cs="Arial"/>
          <w:lang w:val="ru-RU"/>
        </w:rPr>
      </w:pPr>
      <w:r w:rsidRPr="00B173CF">
        <w:rPr>
          <w:rFonts w:ascii="Cambria" w:hAnsi="Cambria" w:cs="Arial"/>
          <w:lang w:val="ru-RU"/>
        </w:rPr>
        <w:br w:type="page"/>
      </w:r>
    </w:p>
    <w:p w:rsidR="008C5287" w:rsidRPr="00B173CF" w:rsidRDefault="008C5287" w:rsidP="008C5287">
      <w:pPr>
        <w:ind w:right="29"/>
        <w:jc w:val="center"/>
        <w:rPr>
          <w:rFonts w:ascii="Cambria" w:hAnsi="Cambria" w:cs="Arial"/>
          <w:b/>
          <w:lang w:val="ru-RU"/>
        </w:rPr>
      </w:pPr>
      <w:r w:rsidRPr="00B173CF">
        <w:rPr>
          <w:rFonts w:ascii="Cambria" w:hAnsi="Cambria" w:cs="Arial"/>
          <w:b/>
          <w:lang w:val="en-US"/>
        </w:rPr>
        <w:lastRenderedPageBreak/>
        <w:t>ANNEX</w:t>
      </w:r>
      <w:r w:rsidRPr="00B173CF">
        <w:rPr>
          <w:rFonts w:ascii="Cambria" w:hAnsi="Cambria" w:cs="Arial"/>
          <w:b/>
          <w:lang w:val="ru-RU"/>
        </w:rPr>
        <w:t xml:space="preserve"> 2</w:t>
      </w:r>
    </w:p>
    <w:p w:rsidR="008C5287" w:rsidRPr="00B173CF" w:rsidRDefault="008C5287" w:rsidP="008C5287">
      <w:pPr>
        <w:ind w:right="29"/>
        <w:jc w:val="center"/>
        <w:rPr>
          <w:rFonts w:ascii="Cambria" w:hAnsi="Cambria" w:cs="Arial"/>
          <w:b/>
          <w:lang w:val="en-US"/>
        </w:rPr>
      </w:pPr>
      <w:r w:rsidRPr="00B173CF">
        <w:rPr>
          <w:rFonts w:ascii="Cambria" w:hAnsi="Cambria" w:cs="Arial"/>
          <w:b/>
          <w:lang w:val="en-US"/>
        </w:rPr>
        <w:t>TO</w:t>
      </w:r>
      <w:r w:rsidRPr="00B173CF">
        <w:rPr>
          <w:rFonts w:ascii="Cambria" w:hAnsi="Cambria" w:cs="Arial"/>
          <w:b/>
          <w:lang w:val="ru-RU"/>
        </w:rPr>
        <w:t xml:space="preserve"> </w:t>
      </w:r>
      <w:r w:rsidRPr="00B173CF">
        <w:rPr>
          <w:rFonts w:ascii="Cambria" w:hAnsi="Cambria" w:cs="Arial"/>
          <w:b/>
          <w:lang w:val="en-US"/>
        </w:rPr>
        <w:t>AGREEMENT</w:t>
      </w:r>
      <w:r w:rsidRPr="00B173CF">
        <w:rPr>
          <w:rFonts w:ascii="Cambria" w:hAnsi="Cambria" w:cs="Arial"/>
          <w:b/>
          <w:lang w:val="ru-RU"/>
        </w:rPr>
        <w:t xml:space="preserve"> # </w:t>
      </w:r>
      <w:r w:rsidRPr="00B173CF">
        <w:rPr>
          <w:rFonts w:ascii="Cambria" w:hAnsi="Cambria" w:cs="Arial"/>
          <w:b/>
          <w:lang w:val="en-US"/>
        </w:rPr>
        <w:t>RUT-</w:t>
      </w:r>
    </w:p>
    <w:p w:rsidR="008C5287" w:rsidRPr="00B173CF" w:rsidRDefault="008C5287" w:rsidP="008C5287">
      <w:pPr>
        <w:ind w:right="29"/>
        <w:jc w:val="center"/>
        <w:rPr>
          <w:rFonts w:ascii="Cambria" w:hAnsi="Cambria" w:cs="Arial"/>
          <w:b/>
          <w:lang w:val="ru-RU"/>
        </w:rPr>
      </w:pPr>
      <w:r w:rsidRPr="00B173CF">
        <w:rPr>
          <w:rFonts w:ascii="Cambria" w:hAnsi="Cambria" w:cs="Arial"/>
          <w:b/>
          <w:lang w:val="ru-RU"/>
        </w:rPr>
        <w:t>ПРИЛОЖЕНИЕ 2</w:t>
      </w:r>
    </w:p>
    <w:p w:rsidR="008C5287" w:rsidRPr="00B173CF" w:rsidRDefault="008C5287" w:rsidP="008C5287">
      <w:pPr>
        <w:ind w:right="29"/>
        <w:jc w:val="center"/>
        <w:rPr>
          <w:rFonts w:ascii="Cambria" w:hAnsi="Cambria" w:cs="Arial"/>
          <w:b/>
          <w:lang w:val="en-US"/>
        </w:rPr>
      </w:pPr>
      <w:r w:rsidRPr="00B173CF">
        <w:rPr>
          <w:rFonts w:ascii="Cambria" w:hAnsi="Cambria" w:cs="Arial"/>
          <w:b/>
          <w:lang w:val="ru-RU"/>
        </w:rPr>
        <w:t xml:space="preserve">К ДОГОВОРУ  № </w:t>
      </w:r>
      <w:r w:rsidRPr="00B173CF">
        <w:rPr>
          <w:rFonts w:ascii="Cambria" w:hAnsi="Cambria" w:cs="Arial"/>
          <w:b/>
          <w:lang w:val="en-US"/>
        </w:rPr>
        <w:t>RUT-</w:t>
      </w:r>
    </w:p>
    <w:p w:rsidR="008C5287" w:rsidRPr="00B173CF" w:rsidRDefault="008C5287" w:rsidP="008C5287">
      <w:pPr>
        <w:ind w:right="29"/>
        <w:jc w:val="center"/>
        <w:rPr>
          <w:rFonts w:ascii="Cambria" w:hAnsi="Cambria" w:cs="Arial"/>
          <w:b/>
          <w:lang w:val="ru-RU"/>
        </w:rPr>
      </w:pPr>
      <w:r w:rsidRPr="00B173CF">
        <w:rPr>
          <w:rFonts w:ascii="Cambria" w:hAnsi="Cambria" w:cs="Arial"/>
          <w:b/>
          <w:lang w:val="ru-RU"/>
        </w:rPr>
        <w:tab/>
      </w:r>
    </w:p>
    <w:p w:rsidR="008C5287" w:rsidRPr="00B173CF" w:rsidRDefault="008C5287" w:rsidP="008C5287">
      <w:pPr>
        <w:ind w:right="29"/>
        <w:jc w:val="center"/>
        <w:rPr>
          <w:rFonts w:ascii="Cambria" w:hAnsi="Cambria" w:cs="Arial"/>
          <w:b/>
          <w:lang w:val="ru-RU"/>
        </w:rPr>
      </w:pPr>
    </w:p>
    <w:p w:rsidR="008C5287" w:rsidRPr="00B173CF" w:rsidRDefault="008C5287" w:rsidP="008C5287">
      <w:pPr>
        <w:pBdr>
          <w:top w:val="single" w:sz="4" w:space="1" w:color="auto" w:shadow="1"/>
          <w:left w:val="single" w:sz="4" w:space="0" w:color="auto" w:shadow="1"/>
          <w:bottom w:val="single" w:sz="4" w:space="1" w:color="auto" w:shadow="1"/>
          <w:right w:val="single" w:sz="4" w:space="0" w:color="auto" w:shadow="1"/>
        </w:pBdr>
        <w:shd w:val="clear" w:color="auto" w:fill="C0C0C0"/>
        <w:jc w:val="center"/>
        <w:rPr>
          <w:rFonts w:ascii="Cambria" w:hAnsi="Cambria"/>
          <w:b/>
          <w:caps/>
          <w:lang w:val="ru-RU"/>
        </w:rPr>
      </w:pPr>
    </w:p>
    <w:p w:rsidR="008C5287" w:rsidRPr="00B173CF" w:rsidRDefault="008C5287" w:rsidP="008C5287">
      <w:pPr>
        <w:pBdr>
          <w:top w:val="single" w:sz="4" w:space="1" w:color="auto" w:shadow="1"/>
          <w:left w:val="single" w:sz="4" w:space="0" w:color="auto" w:shadow="1"/>
          <w:bottom w:val="single" w:sz="4" w:space="1" w:color="auto" w:shadow="1"/>
          <w:right w:val="single" w:sz="4" w:space="0" w:color="auto" w:shadow="1"/>
        </w:pBdr>
        <w:shd w:val="clear" w:color="auto" w:fill="C0C0C0"/>
        <w:jc w:val="center"/>
        <w:rPr>
          <w:rFonts w:ascii="Cambria" w:hAnsi="Cambria"/>
          <w:b/>
          <w:caps/>
          <w:lang w:val="ru-RU"/>
        </w:rPr>
      </w:pPr>
      <w:r w:rsidRPr="00B173CF">
        <w:rPr>
          <w:rFonts w:ascii="Cambria" w:hAnsi="Cambria"/>
          <w:b/>
          <w:caps/>
          <w:lang w:val="ru-RU"/>
        </w:rPr>
        <w:t xml:space="preserve"> Описание услуг: Техническая ПоддержкА,</w:t>
      </w:r>
    </w:p>
    <w:p w:rsidR="008C5287" w:rsidRPr="00B173CF" w:rsidRDefault="008C5287" w:rsidP="008C5287">
      <w:pPr>
        <w:pBdr>
          <w:top w:val="single" w:sz="4" w:space="1" w:color="auto" w:shadow="1"/>
          <w:left w:val="single" w:sz="4" w:space="0" w:color="auto" w:shadow="1"/>
          <w:bottom w:val="single" w:sz="4" w:space="1" w:color="auto" w:shadow="1"/>
          <w:right w:val="single" w:sz="4" w:space="0" w:color="auto" w:shadow="1"/>
        </w:pBdr>
        <w:shd w:val="clear" w:color="auto" w:fill="C0C0C0"/>
        <w:jc w:val="center"/>
        <w:rPr>
          <w:rFonts w:ascii="Cambria" w:hAnsi="Cambria"/>
          <w:b/>
          <w:caps/>
          <w:lang w:val="ru-RU"/>
        </w:rPr>
      </w:pPr>
      <w:r w:rsidRPr="00B173CF">
        <w:rPr>
          <w:rFonts w:ascii="Cambria" w:hAnsi="Cambria"/>
          <w:b/>
          <w:caps/>
          <w:lang w:val="ru-RU"/>
        </w:rPr>
        <w:t xml:space="preserve">ТЕХНИЧЕСКОЕ обслуживание оборудования алкатель-лусент  </w:t>
      </w:r>
    </w:p>
    <w:p w:rsidR="008C5287" w:rsidRPr="00B173CF" w:rsidRDefault="008C5287" w:rsidP="008C5287">
      <w:pPr>
        <w:pBdr>
          <w:top w:val="single" w:sz="4" w:space="1" w:color="auto" w:shadow="1"/>
          <w:left w:val="single" w:sz="4" w:space="0" w:color="auto" w:shadow="1"/>
          <w:bottom w:val="single" w:sz="4" w:space="1" w:color="auto" w:shadow="1"/>
          <w:right w:val="single" w:sz="4" w:space="0" w:color="auto" w:shadow="1"/>
        </w:pBdr>
        <w:shd w:val="clear" w:color="auto" w:fill="C0C0C0"/>
        <w:jc w:val="center"/>
        <w:rPr>
          <w:rFonts w:ascii="Cambria" w:hAnsi="Cambria" w:cs="Arial"/>
          <w:b/>
          <w:caps/>
          <w:lang w:val="ru-RU"/>
        </w:rPr>
      </w:pPr>
      <w:r w:rsidRPr="00B173CF">
        <w:rPr>
          <w:rFonts w:ascii="Cambria" w:hAnsi="Cambria" w:cs="Arial"/>
          <w:b/>
          <w:caps/>
          <w:lang w:val="ru-RU"/>
        </w:rPr>
        <w:t>В после- гарантийный период</w:t>
      </w:r>
      <w:r w:rsidRPr="00B173CF">
        <w:rPr>
          <w:rFonts w:ascii="Cambria" w:hAnsi="Cambria"/>
          <w:b/>
          <w:caps/>
          <w:lang w:val="ru-RU"/>
        </w:rPr>
        <w:t xml:space="preserve"> </w:t>
      </w:r>
    </w:p>
    <w:p w:rsidR="008C5287" w:rsidRPr="00B173CF" w:rsidRDefault="008C5287" w:rsidP="008C5287">
      <w:pPr>
        <w:rPr>
          <w:rFonts w:ascii="Cambria" w:hAnsi="Cambria" w:cs="Arial"/>
          <w:lang w:val="ru-RU"/>
        </w:rPr>
      </w:pPr>
    </w:p>
    <w:p w:rsidR="008C5287" w:rsidRPr="00B173CF" w:rsidRDefault="008C5287" w:rsidP="008C5287">
      <w:pPr>
        <w:jc w:val="center"/>
        <w:rPr>
          <w:rFonts w:ascii="Cambria" w:hAnsi="Cambria" w:cs="Arial"/>
          <w:lang w:val="ru-RU"/>
        </w:rPr>
      </w:pPr>
    </w:p>
    <w:p w:rsidR="008C5287" w:rsidRPr="00B173CF" w:rsidRDefault="00766AFE" w:rsidP="008C5287">
      <w:pPr>
        <w:pStyle w:val="35"/>
        <w:tabs>
          <w:tab w:val="right" w:leader="dot" w:pos="9771"/>
        </w:tabs>
        <w:rPr>
          <w:rFonts w:ascii="Cambria" w:hAnsi="Cambria"/>
          <w:noProof/>
          <w:lang w:val="ru-RU" w:eastAsia="ru-RU"/>
        </w:rPr>
      </w:pPr>
      <w:r w:rsidRPr="00B173CF">
        <w:rPr>
          <w:rFonts w:ascii="Cambria" w:hAnsi="Cambria" w:cs="Arial"/>
          <w:lang w:val="ru-RU"/>
        </w:rPr>
        <w:fldChar w:fldCharType="begin"/>
      </w:r>
      <w:r w:rsidR="008C5287" w:rsidRPr="00B173CF">
        <w:rPr>
          <w:rFonts w:ascii="Cambria" w:hAnsi="Cambria" w:cs="Arial"/>
          <w:lang w:val="ru-RU"/>
        </w:rPr>
        <w:instrText xml:space="preserve"> TOC \o "1-4" \h \z </w:instrText>
      </w:r>
      <w:r w:rsidRPr="00B173CF">
        <w:rPr>
          <w:rFonts w:ascii="Cambria" w:hAnsi="Cambria" w:cs="Arial"/>
          <w:lang w:val="ru-RU"/>
        </w:rPr>
        <w:fldChar w:fldCharType="separate"/>
      </w:r>
    </w:p>
    <w:p w:rsidR="008C5287" w:rsidRPr="00B173CF" w:rsidRDefault="00876F29" w:rsidP="008C5287">
      <w:pPr>
        <w:pStyle w:val="13"/>
        <w:tabs>
          <w:tab w:val="left" w:pos="400"/>
          <w:tab w:val="right" w:leader="dot" w:pos="9771"/>
        </w:tabs>
        <w:rPr>
          <w:rFonts w:ascii="Cambria" w:hAnsi="Cambria"/>
          <w:noProof/>
          <w:lang w:val="ru-RU" w:eastAsia="ru-RU"/>
        </w:rPr>
      </w:pPr>
      <w:hyperlink w:anchor="_Toc353877991" w:history="1">
        <w:r w:rsidR="008C5287" w:rsidRPr="00B173CF">
          <w:rPr>
            <w:rStyle w:val="af0"/>
            <w:rFonts w:ascii="Cambria" w:hAnsi="Cambria" w:cs="Arial"/>
            <w:caps/>
            <w:noProof/>
          </w:rPr>
          <w:t>1.</w:t>
        </w:r>
        <w:r w:rsidR="008C5287" w:rsidRPr="00B173CF">
          <w:rPr>
            <w:rFonts w:ascii="Cambria" w:hAnsi="Cambria"/>
            <w:noProof/>
            <w:lang w:val="ru-RU" w:eastAsia="ru-RU"/>
          </w:rPr>
          <w:tab/>
        </w:r>
        <w:r w:rsidR="008C5287" w:rsidRPr="00B173CF">
          <w:rPr>
            <w:rStyle w:val="af0"/>
            <w:rFonts w:ascii="Cambria" w:hAnsi="Cambria" w:cs="Arial"/>
            <w:caps/>
            <w:noProof/>
          </w:rPr>
          <w:t>ВВЕДЕНИЕ</w:t>
        </w:r>
        <w:r w:rsidR="008C5287" w:rsidRPr="00B173CF">
          <w:rPr>
            <w:rFonts w:ascii="Cambria" w:hAnsi="Cambria"/>
            <w:noProof/>
            <w:webHidden/>
          </w:rPr>
          <w:tab/>
        </w:r>
        <w:r w:rsidR="00766AFE" w:rsidRPr="00B173CF">
          <w:rPr>
            <w:rFonts w:ascii="Cambria" w:hAnsi="Cambria"/>
            <w:noProof/>
            <w:webHidden/>
          </w:rPr>
          <w:fldChar w:fldCharType="begin"/>
        </w:r>
        <w:r w:rsidR="008C5287" w:rsidRPr="00B173CF">
          <w:rPr>
            <w:rFonts w:ascii="Cambria" w:hAnsi="Cambria"/>
            <w:noProof/>
            <w:webHidden/>
          </w:rPr>
          <w:instrText xml:space="preserve"> PAGEREF _Toc353877991 \h </w:instrText>
        </w:r>
        <w:r w:rsidR="00766AFE" w:rsidRPr="00B173CF">
          <w:rPr>
            <w:rFonts w:ascii="Cambria" w:hAnsi="Cambria"/>
            <w:noProof/>
            <w:webHidden/>
          </w:rPr>
        </w:r>
        <w:r w:rsidR="00766AFE" w:rsidRPr="00B173CF">
          <w:rPr>
            <w:rFonts w:ascii="Cambria" w:hAnsi="Cambria"/>
            <w:noProof/>
            <w:webHidden/>
          </w:rPr>
          <w:fldChar w:fldCharType="separate"/>
        </w:r>
        <w:r w:rsidR="008C5287" w:rsidRPr="00B173CF">
          <w:rPr>
            <w:rFonts w:ascii="Cambria" w:hAnsi="Cambria"/>
            <w:noProof/>
            <w:webHidden/>
          </w:rPr>
          <w:t>17</w:t>
        </w:r>
        <w:r w:rsidR="00766AFE" w:rsidRPr="00B173CF">
          <w:rPr>
            <w:rFonts w:ascii="Cambria" w:hAnsi="Cambria"/>
            <w:noProof/>
            <w:webHidden/>
          </w:rPr>
          <w:fldChar w:fldCharType="end"/>
        </w:r>
      </w:hyperlink>
    </w:p>
    <w:p w:rsidR="008C5287" w:rsidRPr="00B173CF" w:rsidRDefault="00876F29" w:rsidP="008C5287">
      <w:pPr>
        <w:pStyle w:val="13"/>
        <w:tabs>
          <w:tab w:val="right" w:leader="dot" w:pos="9771"/>
        </w:tabs>
        <w:rPr>
          <w:rFonts w:ascii="Cambria" w:hAnsi="Cambria"/>
          <w:noProof/>
          <w:lang w:val="ru-RU" w:eastAsia="ru-RU"/>
        </w:rPr>
      </w:pPr>
      <w:hyperlink w:anchor="_Toc353877992" w:history="1">
        <w:r w:rsidR="008C5287" w:rsidRPr="00B173CF">
          <w:rPr>
            <w:rStyle w:val="af0"/>
            <w:rFonts w:ascii="Cambria" w:hAnsi="Cambria" w:cs="Arial"/>
            <w:noProof/>
          </w:rPr>
          <w:t>2. Пакет</w:t>
        </w:r>
        <w:r w:rsidR="008C5287" w:rsidRPr="00B173CF">
          <w:rPr>
            <w:rStyle w:val="af0"/>
            <w:rFonts w:ascii="Cambria" w:hAnsi="Cambria"/>
            <w:noProof/>
          </w:rPr>
          <w:t xml:space="preserve"> </w:t>
        </w:r>
        <w:r w:rsidR="008C5287" w:rsidRPr="00B173CF">
          <w:rPr>
            <w:rStyle w:val="af0"/>
            <w:rFonts w:ascii="Cambria" w:hAnsi="Cambria" w:cs="Arial"/>
            <w:noProof/>
          </w:rPr>
          <w:t>услуг</w:t>
        </w:r>
        <w:r w:rsidR="008C5287" w:rsidRPr="00B173CF">
          <w:rPr>
            <w:rFonts w:ascii="Cambria" w:hAnsi="Cambria"/>
            <w:noProof/>
            <w:webHidden/>
          </w:rPr>
          <w:tab/>
        </w:r>
        <w:r w:rsidR="00766AFE" w:rsidRPr="00B173CF">
          <w:rPr>
            <w:rFonts w:ascii="Cambria" w:hAnsi="Cambria"/>
            <w:noProof/>
            <w:webHidden/>
          </w:rPr>
          <w:fldChar w:fldCharType="begin"/>
        </w:r>
        <w:r w:rsidR="008C5287" w:rsidRPr="00B173CF">
          <w:rPr>
            <w:rFonts w:ascii="Cambria" w:hAnsi="Cambria"/>
            <w:noProof/>
            <w:webHidden/>
          </w:rPr>
          <w:instrText xml:space="preserve"> PAGEREF _Toc353877992 \h </w:instrText>
        </w:r>
        <w:r w:rsidR="00766AFE" w:rsidRPr="00B173CF">
          <w:rPr>
            <w:rFonts w:ascii="Cambria" w:hAnsi="Cambria"/>
            <w:noProof/>
            <w:webHidden/>
          </w:rPr>
        </w:r>
        <w:r w:rsidR="00766AFE" w:rsidRPr="00B173CF">
          <w:rPr>
            <w:rFonts w:ascii="Cambria" w:hAnsi="Cambria"/>
            <w:noProof/>
            <w:webHidden/>
          </w:rPr>
          <w:fldChar w:fldCharType="separate"/>
        </w:r>
        <w:r w:rsidR="008C5287" w:rsidRPr="00B173CF">
          <w:rPr>
            <w:rFonts w:ascii="Cambria" w:hAnsi="Cambria"/>
            <w:noProof/>
            <w:webHidden/>
          </w:rPr>
          <w:t>17</w:t>
        </w:r>
        <w:r w:rsidR="00766AFE" w:rsidRPr="00B173CF">
          <w:rPr>
            <w:rFonts w:ascii="Cambria" w:hAnsi="Cambria"/>
            <w:noProof/>
            <w:webHidden/>
          </w:rPr>
          <w:fldChar w:fldCharType="end"/>
        </w:r>
      </w:hyperlink>
    </w:p>
    <w:p w:rsidR="008C5287" w:rsidRPr="00B173CF" w:rsidRDefault="00876F29" w:rsidP="008C5287">
      <w:pPr>
        <w:pStyle w:val="25"/>
        <w:tabs>
          <w:tab w:val="right" w:leader="dot" w:pos="9771"/>
        </w:tabs>
        <w:rPr>
          <w:rFonts w:ascii="Cambria" w:hAnsi="Cambria"/>
          <w:noProof/>
          <w:lang w:val="ru-RU" w:eastAsia="ru-RU"/>
        </w:rPr>
      </w:pPr>
      <w:hyperlink w:anchor="_Toc353877993" w:history="1">
        <w:r w:rsidR="008C5287" w:rsidRPr="00B173CF">
          <w:rPr>
            <w:rStyle w:val="af0"/>
            <w:rFonts w:ascii="Cambria" w:hAnsi="Cambria"/>
            <w:noProof/>
          </w:rPr>
          <w:t>2.1.  пакет услуг</w:t>
        </w:r>
        <w:r w:rsidR="008C5287" w:rsidRPr="00B173CF">
          <w:rPr>
            <w:rFonts w:ascii="Cambria" w:hAnsi="Cambria"/>
            <w:noProof/>
            <w:webHidden/>
          </w:rPr>
          <w:tab/>
        </w:r>
        <w:r w:rsidR="00766AFE" w:rsidRPr="00B173CF">
          <w:rPr>
            <w:rFonts w:ascii="Cambria" w:hAnsi="Cambria"/>
            <w:noProof/>
            <w:webHidden/>
          </w:rPr>
          <w:fldChar w:fldCharType="begin"/>
        </w:r>
        <w:r w:rsidR="008C5287" w:rsidRPr="00B173CF">
          <w:rPr>
            <w:rFonts w:ascii="Cambria" w:hAnsi="Cambria"/>
            <w:noProof/>
            <w:webHidden/>
          </w:rPr>
          <w:instrText xml:space="preserve"> PAGEREF _Toc353877993 \h </w:instrText>
        </w:r>
        <w:r w:rsidR="00766AFE" w:rsidRPr="00B173CF">
          <w:rPr>
            <w:rFonts w:ascii="Cambria" w:hAnsi="Cambria"/>
            <w:noProof/>
            <w:webHidden/>
          </w:rPr>
        </w:r>
        <w:r w:rsidR="00766AFE" w:rsidRPr="00B173CF">
          <w:rPr>
            <w:rFonts w:ascii="Cambria" w:hAnsi="Cambria"/>
            <w:noProof/>
            <w:webHidden/>
          </w:rPr>
          <w:fldChar w:fldCharType="separate"/>
        </w:r>
        <w:r w:rsidR="008C5287" w:rsidRPr="00B173CF">
          <w:rPr>
            <w:rFonts w:ascii="Cambria" w:hAnsi="Cambria"/>
            <w:noProof/>
            <w:webHidden/>
          </w:rPr>
          <w:t>17</w:t>
        </w:r>
        <w:r w:rsidR="00766AFE" w:rsidRPr="00B173CF">
          <w:rPr>
            <w:rFonts w:ascii="Cambria" w:hAnsi="Cambria"/>
            <w:noProof/>
            <w:webHidden/>
          </w:rPr>
          <w:fldChar w:fldCharType="end"/>
        </w:r>
      </w:hyperlink>
    </w:p>
    <w:p w:rsidR="008C5287" w:rsidRPr="00B173CF" w:rsidRDefault="00876F29" w:rsidP="008C5287">
      <w:pPr>
        <w:pStyle w:val="13"/>
        <w:tabs>
          <w:tab w:val="left" w:pos="400"/>
          <w:tab w:val="right" w:leader="dot" w:pos="9771"/>
        </w:tabs>
        <w:rPr>
          <w:rFonts w:ascii="Cambria" w:hAnsi="Cambria"/>
          <w:noProof/>
          <w:lang w:val="ru-RU" w:eastAsia="ru-RU"/>
        </w:rPr>
      </w:pPr>
      <w:hyperlink w:anchor="_Toc353877994" w:history="1">
        <w:r w:rsidR="008C5287" w:rsidRPr="00B173CF">
          <w:rPr>
            <w:rStyle w:val="af0"/>
            <w:rFonts w:ascii="Cambria" w:hAnsi="Cambria" w:cs="Arial"/>
            <w:b/>
            <w:noProof/>
          </w:rPr>
          <w:t>3.</w:t>
        </w:r>
        <w:r w:rsidR="008C5287" w:rsidRPr="00B173CF">
          <w:rPr>
            <w:rFonts w:ascii="Cambria" w:hAnsi="Cambria"/>
            <w:noProof/>
            <w:lang w:val="ru-RU" w:eastAsia="ru-RU"/>
          </w:rPr>
          <w:tab/>
        </w:r>
        <w:r w:rsidR="008C5287" w:rsidRPr="00B173CF">
          <w:rPr>
            <w:rStyle w:val="af0"/>
            <w:rFonts w:ascii="Cambria" w:hAnsi="Cambria" w:cs="Arial"/>
            <w:b/>
            <w:noProof/>
          </w:rPr>
          <w:t>Общие условия предоставления Услуг Технической поддержки</w:t>
        </w:r>
        <w:r w:rsidR="008C5287" w:rsidRPr="00B173CF">
          <w:rPr>
            <w:rFonts w:ascii="Cambria" w:hAnsi="Cambria"/>
            <w:noProof/>
            <w:webHidden/>
          </w:rPr>
          <w:tab/>
        </w:r>
        <w:r w:rsidR="00766AFE" w:rsidRPr="00B173CF">
          <w:rPr>
            <w:rFonts w:ascii="Cambria" w:hAnsi="Cambria"/>
            <w:noProof/>
            <w:webHidden/>
          </w:rPr>
          <w:fldChar w:fldCharType="begin"/>
        </w:r>
        <w:r w:rsidR="008C5287" w:rsidRPr="00B173CF">
          <w:rPr>
            <w:rFonts w:ascii="Cambria" w:hAnsi="Cambria"/>
            <w:noProof/>
            <w:webHidden/>
          </w:rPr>
          <w:instrText xml:space="preserve"> PAGEREF _Toc353877994 \h </w:instrText>
        </w:r>
        <w:r w:rsidR="00766AFE" w:rsidRPr="00B173CF">
          <w:rPr>
            <w:rFonts w:ascii="Cambria" w:hAnsi="Cambria"/>
            <w:noProof/>
            <w:webHidden/>
          </w:rPr>
        </w:r>
        <w:r w:rsidR="00766AFE" w:rsidRPr="00B173CF">
          <w:rPr>
            <w:rFonts w:ascii="Cambria" w:hAnsi="Cambria"/>
            <w:noProof/>
            <w:webHidden/>
          </w:rPr>
          <w:fldChar w:fldCharType="separate"/>
        </w:r>
        <w:r w:rsidR="008C5287" w:rsidRPr="00B173CF">
          <w:rPr>
            <w:rFonts w:ascii="Cambria" w:hAnsi="Cambria"/>
            <w:noProof/>
            <w:webHidden/>
          </w:rPr>
          <w:t>18</w:t>
        </w:r>
        <w:r w:rsidR="00766AFE" w:rsidRPr="00B173CF">
          <w:rPr>
            <w:rFonts w:ascii="Cambria" w:hAnsi="Cambria"/>
            <w:noProof/>
            <w:webHidden/>
          </w:rPr>
          <w:fldChar w:fldCharType="end"/>
        </w:r>
      </w:hyperlink>
    </w:p>
    <w:p w:rsidR="008C5287" w:rsidRPr="00B173CF" w:rsidRDefault="00876F29" w:rsidP="008C5287">
      <w:pPr>
        <w:pStyle w:val="25"/>
        <w:tabs>
          <w:tab w:val="right" w:leader="dot" w:pos="9771"/>
        </w:tabs>
        <w:rPr>
          <w:rFonts w:ascii="Cambria" w:hAnsi="Cambria"/>
          <w:noProof/>
          <w:lang w:val="ru-RU" w:eastAsia="ru-RU"/>
        </w:rPr>
      </w:pPr>
      <w:hyperlink w:anchor="_Toc353877995" w:history="1">
        <w:r w:rsidR="008C5287" w:rsidRPr="00B173CF">
          <w:rPr>
            <w:rStyle w:val="af0"/>
            <w:rFonts w:ascii="Cambria" w:hAnsi="Cambria"/>
            <w:b/>
            <w:noProof/>
          </w:rPr>
          <w:t>3.1. Обязательные Условия</w:t>
        </w:r>
        <w:r w:rsidR="008C5287" w:rsidRPr="00B173CF">
          <w:rPr>
            <w:rFonts w:ascii="Cambria" w:hAnsi="Cambria"/>
            <w:noProof/>
            <w:webHidden/>
          </w:rPr>
          <w:tab/>
        </w:r>
        <w:r w:rsidR="00766AFE" w:rsidRPr="00B173CF">
          <w:rPr>
            <w:rFonts w:ascii="Cambria" w:hAnsi="Cambria"/>
            <w:noProof/>
            <w:webHidden/>
          </w:rPr>
          <w:fldChar w:fldCharType="begin"/>
        </w:r>
        <w:r w:rsidR="008C5287" w:rsidRPr="00B173CF">
          <w:rPr>
            <w:rFonts w:ascii="Cambria" w:hAnsi="Cambria"/>
            <w:noProof/>
            <w:webHidden/>
          </w:rPr>
          <w:instrText xml:space="preserve"> PAGEREF _Toc353877995 \h </w:instrText>
        </w:r>
        <w:r w:rsidR="00766AFE" w:rsidRPr="00B173CF">
          <w:rPr>
            <w:rFonts w:ascii="Cambria" w:hAnsi="Cambria"/>
            <w:noProof/>
            <w:webHidden/>
          </w:rPr>
        </w:r>
        <w:r w:rsidR="00766AFE" w:rsidRPr="00B173CF">
          <w:rPr>
            <w:rFonts w:ascii="Cambria" w:hAnsi="Cambria"/>
            <w:noProof/>
            <w:webHidden/>
          </w:rPr>
          <w:fldChar w:fldCharType="separate"/>
        </w:r>
        <w:r w:rsidR="008C5287" w:rsidRPr="00B173CF">
          <w:rPr>
            <w:rFonts w:ascii="Cambria" w:hAnsi="Cambria"/>
            <w:noProof/>
            <w:webHidden/>
          </w:rPr>
          <w:t>18</w:t>
        </w:r>
        <w:r w:rsidR="00766AFE" w:rsidRPr="00B173CF">
          <w:rPr>
            <w:rFonts w:ascii="Cambria" w:hAnsi="Cambria"/>
            <w:noProof/>
            <w:webHidden/>
          </w:rPr>
          <w:fldChar w:fldCharType="end"/>
        </w:r>
      </w:hyperlink>
    </w:p>
    <w:p w:rsidR="008C5287" w:rsidRPr="00B173CF" w:rsidRDefault="00876F29" w:rsidP="008C5287">
      <w:pPr>
        <w:pStyle w:val="25"/>
        <w:tabs>
          <w:tab w:val="right" w:leader="dot" w:pos="9771"/>
        </w:tabs>
        <w:rPr>
          <w:rFonts w:ascii="Cambria" w:hAnsi="Cambria"/>
          <w:noProof/>
          <w:lang w:val="ru-RU" w:eastAsia="ru-RU"/>
        </w:rPr>
      </w:pPr>
      <w:hyperlink w:anchor="_Toc353877996" w:history="1">
        <w:r w:rsidR="008C5287" w:rsidRPr="00B173CF">
          <w:rPr>
            <w:rStyle w:val="af0"/>
            <w:rFonts w:ascii="Cambria" w:hAnsi="Cambria"/>
            <w:b/>
            <w:noProof/>
          </w:rPr>
          <w:t>3.2 Рекомендуемые Условия</w:t>
        </w:r>
        <w:r w:rsidR="008C5287" w:rsidRPr="00B173CF">
          <w:rPr>
            <w:rFonts w:ascii="Cambria" w:hAnsi="Cambria"/>
            <w:noProof/>
            <w:webHidden/>
          </w:rPr>
          <w:tab/>
        </w:r>
        <w:r w:rsidR="00766AFE" w:rsidRPr="00B173CF">
          <w:rPr>
            <w:rFonts w:ascii="Cambria" w:hAnsi="Cambria"/>
            <w:noProof/>
            <w:webHidden/>
          </w:rPr>
          <w:fldChar w:fldCharType="begin"/>
        </w:r>
        <w:r w:rsidR="008C5287" w:rsidRPr="00B173CF">
          <w:rPr>
            <w:rFonts w:ascii="Cambria" w:hAnsi="Cambria"/>
            <w:noProof/>
            <w:webHidden/>
          </w:rPr>
          <w:instrText xml:space="preserve"> PAGEREF _Toc353877996 \h </w:instrText>
        </w:r>
        <w:r w:rsidR="00766AFE" w:rsidRPr="00B173CF">
          <w:rPr>
            <w:rFonts w:ascii="Cambria" w:hAnsi="Cambria"/>
            <w:noProof/>
            <w:webHidden/>
          </w:rPr>
        </w:r>
        <w:r w:rsidR="00766AFE" w:rsidRPr="00B173CF">
          <w:rPr>
            <w:rFonts w:ascii="Cambria" w:hAnsi="Cambria"/>
            <w:noProof/>
            <w:webHidden/>
          </w:rPr>
          <w:fldChar w:fldCharType="separate"/>
        </w:r>
        <w:r w:rsidR="008C5287" w:rsidRPr="00B173CF">
          <w:rPr>
            <w:rFonts w:ascii="Cambria" w:hAnsi="Cambria"/>
            <w:noProof/>
            <w:webHidden/>
          </w:rPr>
          <w:t>20</w:t>
        </w:r>
        <w:r w:rsidR="00766AFE" w:rsidRPr="00B173CF">
          <w:rPr>
            <w:rFonts w:ascii="Cambria" w:hAnsi="Cambria"/>
            <w:noProof/>
            <w:webHidden/>
          </w:rPr>
          <w:fldChar w:fldCharType="end"/>
        </w:r>
      </w:hyperlink>
    </w:p>
    <w:p w:rsidR="008C5287" w:rsidRPr="00B173CF" w:rsidRDefault="00876F29" w:rsidP="008C5287">
      <w:pPr>
        <w:pStyle w:val="25"/>
        <w:tabs>
          <w:tab w:val="right" w:leader="dot" w:pos="9771"/>
        </w:tabs>
        <w:rPr>
          <w:rFonts w:ascii="Cambria" w:hAnsi="Cambria"/>
          <w:noProof/>
          <w:lang w:val="ru-RU" w:eastAsia="ru-RU"/>
        </w:rPr>
      </w:pPr>
      <w:hyperlink w:anchor="_Toc353877997" w:history="1">
        <w:r w:rsidR="008C5287" w:rsidRPr="00B173CF">
          <w:rPr>
            <w:rStyle w:val="af0"/>
            <w:rFonts w:ascii="Cambria" w:hAnsi="Cambria"/>
            <w:noProof/>
          </w:rPr>
          <w:t xml:space="preserve">3.3. </w:t>
        </w:r>
        <w:r w:rsidR="008C5287" w:rsidRPr="00B173CF">
          <w:rPr>
            <w:rStyle w:val="af0"/>
            <w:rFonts w:ascii="Cambria" w:hAnsi="Cambria"/>
            <w:b/>
            <w:caps/>
            <w:noProof/>
          </w:rPr>
          <w:t>Ограничения</w:t>
        </w:r>
        <w:r w:rsidR="008C5287" w:rsidRPr="00B173CF">
          <w:rPr>
            <w:rStyle w:val="af0"/>
            <w:rFonts w:ascii="Cambria" w:hAnsi="Cambria"/>
            <w:b/>
            <w:noProof/>
          </w:rPr>
          <w:t xml:space="preserve"> </w:t>
        </w:r>
        <w:r w:rsidR="008C5287" w:rsidRPr="00B173CF">
          <w:rPr>
            <w:rStyle w:val="af0"/>
            <w:rFonts w:ascii="Cambria" w:hAnsi="Cambria"/>
            <w:b/>
            <w:caps/>
            <w:noProof/>
          </w:rPr>
          <w:t>технической</w:t>
        </w:r>
        <w:r w:rsidR="008C5287" w:rsidRPr="00B173CF">
          <w:rPr>
            <w:rStyle w:val="af0"/>
            <w:rFonts w:ascii="Cambria" w:hAnsi="Cambria"/>
            <w:b/>
            <w:noProof/>
          </w:rPr>
          <w:t xml:space="preserve"> </w:t>
        </w:r>
        <w:r w:rsidR="008C5287" w:rsidRPr="00B173CF">
          <w:rPr>
            <w:rStyle w:val="af0"/>
            <w:rFonts w:ascii="Cambria" w:hAnsi="Cambria"/>
            <w:b/>
            <w:caps/>
            <w:noProof/>
          </w:rPr>
          <w:t>поддержки</w:t>
        </w:r>
        <w:r w:rsidR="008C5287" w:rsidRPr="00B173CF">
          <w:rPr>
            <w:rStyle w:val="af0"/>
            <w:rFonts w:ascii="Cambria" w:hAnsi="Cambria"/>
            <w:b/>
            <w:noProof/>
          </w:rPr>
          <w:t xml:space="preserve"> </w:t>
        </w:r>
        <w:r w:rsidR="008C5287" w:rsidRPr="00B173CF">
          <w:rPr>
            <w:rStyle w:val="af0"/>
            <w:rFonts w:ascii="Cambria" w:hAnsi="Cambria"/>
            <w:b/>
            <w:caps/>
            <w:noProof/>
          </w:rPr>
          <w:t>программного обеспечения</w:t>
        </w:r>
        <w:r w:rsidR="008C5287" w:rsidRPr="00B173CF">
          <w:rPr>
            <w:rStyle w:val="af0"/>
            <w:rFonts w:ascii="Cambria" w:hAnsi="Cambria"/>
            <w:b/>
            <w:noProof/>
          </w:rPr>
          <w:t xml:space="preserve"> </w:t>
        </w:r>
        <w:r w:rsidR="008C5287" w:rsidRPr="00B173CF">
          <w:rPr>
            <w:rStyle w:val="af0"/>
            <w:rFonts w:ascii="Cambria" w:hAnsi="Cambria"/>
            <w:b/>
            <w:caps/>
            <w:noProof/>
          </w:rPr>
          <w:t>версий, не соответствующих статусу действующих</w:t>
        </w:r>
        <w:r w:rsidR="008C5287" w:rsidRPr="00B173CF">
          <w:rPr>
            <w:rFonts w:ascii="Cambria" w:hAnsi="Cambria"/>
            <w:noProof/>
            <w:webHidden/>
          </w:rPr>
          <w:tab/>
        </w:r>
        <w:r w:rsidR="00766AFE" w:rsidRPr="00B173CF">
          <w:rPr>
            <w:rFonts w:ascii="Cambria" w:hAnsi="Cambria"/>
            <w:noProof/>
            <w:webHidden/>
          </w:rPr>
          <w:fldChar w:fldCharType="begin"/>
        </w:r>
        <w:r w:rsidR="008C5287" w:rsidRPr="00B173CF">
          <w:rPr>
            <w:rFonts w:ascii="Cambria" w:hAnsi="Cambria"/>
            <w:noProof/>
            <w:webHidden/>
          </w:rPr>
          <w:instrText xml:space="preserve"> PAGEREF _Toc353877997 \h </w:instrText>
        </w:r>
        <w:r w:rsidR="00766AFE" w:rsidRPr="00B173CF">
          <w:rPr>
            <w:rFonts w:ascii="Cambria" w:hAnsi="Cambria"/>
            <w:noProof/>
            <w:webHidden/>
          </w:rPr>
        </w:r>
        <w:r w:rsidR="00766AFE" w:rsidRPr="00B173CF">
          <w:rPr>
            <w:rFonts w:ascii="Cambria" w:hAnsi="Cambria"/>
            <w:noProof/>
            <w:webHidden/>
          </w:rPr>
          <w:fldChar w:fldCharType="separate"/>
        </w:r>
        <w:r w:rsidR="008C5287" w:rsidRPr="00B173CF">
          <w:rPr>
            <w:rFonts w:ascii="Cambria" w:hAnsi="Cambria"/>
            <w:noProof/>
            <w:webHidden/>
          </w:rPr>
          <w:t>21</w:t>
        </w:r>
        <w:r w:rsidR="00766AFE" w:rsidRPr="00B173CF">
          <w:rPr>
            <w:rFonts w:ascii="Cambria" w:hAnsi="Cambria"/>
            <w:noProof/>
            <w:webHidden/>
          </w:rPr>
          <w:fldChar w:fldCharType="end"/>
        </w:r>
      </w:hyperlink>
    </w:p>
    <w:p w:rsidR="008C5287" w:rsidRPr="00B173CF" w:rsidRDefault="00876F29" w:rsidP="008C5287">
      <w:pPr>
        <w:pStyle w:val="13"/>
        <w:tabs>
          <w:tab w:val="left" w:pos="400"/>
          <w:tab w:val="right" w:leader="dot" w:pos="9771"/>
        </w:tabs>
        <w:rPr>
          <w:rFonts w:ascii="Cambria" w:hAnsi="Cambria"/>
          <w:noProof/>
          <w:lang w:val="ru-RU" w:eastAsia="ru-RU"/>
        </w:rPr>
      </w:pPr>
      <w:hyperlink w:anchor="_Toc353877998" w:history="1">
        <w:r w:rsidR="008C5287" w:rsidRPr="00B173CF">
          <w:rPr>
            <w:rStyle w:val="af0"/>
            <w:rFonts w:ascii="Cambria" w:hAnsi="Cambria"/>
            <w:b/>
            <w:noProof/>
          </w:rPr>
          <w:t>4.</w:t>
        </w:r>
        <w:r w:rsidR="008C5287" w:rsidRPr="00B173CF">
          <w:rPr>
            <w:rFonts w:ascii="Cambria" w:hAnsi="Cambria"/>
            <w:noProof/>
            <w:lang w:val="ru-RU" w:eastAsia="ru-RU"/>
          </w:rPr>
          <w:tab/>
        </w:r>
        <w:r w:rsidR="008C5287" w:rsidRPr="00B173CF">
          <w:rPr>
            <w:rStyle w:val="af0"/>
            <w:rFonts w:ascii="Cambria" w:hAnsi="Cambria"/>
            <w:b/>
            <w:bCs/>
            <w:noProof/>
          </w:rPr>
          <w:t>ОПИСАНИЕ УСЛУГ</w:t>
        </w:r>
        <w:r w:rsidR="008C5287" w:rsidRPr="00B173CF">
          <w:rPr>
            <w:rFonts w:ascii="Cambria" w:hAnsi="Cambria"/>
            <w:noProof/>
            <w:webHidden/>
          </w:rPr>
          <w:tab/>
        </w:r>
        <w:r w:rsidR="00766AFE" w:rsidRPr="00B173CF">
          <w:rPr>
            <w:rFonts w:ascii="Cambria" w:hAnsi="Cambria"/>
            <w:noProof/>
            <w:webHidden/>
          </w:rPr>
          <w:fldChar w:fldCharType="begin"/>
        </w:r>
        <w:r w:rsidR="008C5287" w:rsidRPr="00B173CF">
          <w:rPr>
            <w:rFonts w:ascii="Cambria" w:hAnsi="Cambria"/>
            <w:noProof/>
            <w:webHidden/>
          </w:rPr>
          <w:instrText xml:space="preserve"> PAGEREF _Toc353877998 \h </w:instrText>
        </w:r>
        <w:r w:rsidR="00766AFE" w:rsidRPr="00B173CF">
          <w:rPr>
            <w:rFonts w:ascii="Cambria" w:hAnsi="Cambria"/>
            <w:noProof/>
            <w:webHidden/>
          </w:rPr>
        </w:r>
        <w:r w:rsidR="00766AFE" w:rsidRPr="00B173CF">
          <w:rPr>
            <w:rFonts w:ascii="Cambria" w:hAnsi="Cambria"/>
            <w:noProof/>
            <w:webHidden/>
          </w:rPr>
          <w:fldChar w:fldCharType="separate"/>
        </w:r>
        <w:r w:rsidR="008C5287" w:rsidRPr="00B173CF">
          <w:rPr>
            <w:rFonts w:ascii="Cambria" w:hAnsi="Cambria"/>
            <w:noProof/>
            <w:webHidden/>
          </w:rPr>
          <w:t>22</w:t>
        </w:r>
        <w:r w:rsidR="00766AFE" w:rsidRPr="00B173CF">
          <w:rPr>
            <w:rFonts w:ascii="Cambria" w:hAnsi="Cambria"/>
            <w:noProof/>
            <w:webHidden/>
          </w:rPr>
          <w:fldChar w:fldCharType="end"/>
        </w:r>
      </w:hyperlink>
    </w:p>
    <w:p w:rsidR="008C5287" w:rsidRPr="00B173CF" w:rsidRDefault="00876F29" w:rsidP="008C5287">
      <w:pPr>
        <w:pStyle w:val="25"/>
        <w:tabs>
          <w:tab w:val="right" w:leader="dot" w:pos="9771"/>
        </w:tabs>
        <w:rPr>
          <w:rFonts w:ascii="Cambria" w:hAnsi="Cambria"/>
          <w:noProof/>
          <w:lang w:val="ru-RU" w:eastAsia="ru-RU"/>
        </w:rPr>
      </w:pPr>
      <w:hyperlink w:anchor="_Toc353877999" w:history="1">
        <w:r w:rsidR="008C5287" w:rsidRPr="00B173CF">
          <w:rPr>
            <w:rStyle w:val="af0"/>
            <w:rFonts w:ascii="Cambria" w:hAnsi="Cambria"/>
            <w:noProof/>
          </w:rPr>
          <w:t>общая схема организации поддержки</w:t>
        </w:r>
        <w:r w:rsidR="008C5287" w:rsidRPr="00B173CF">
          <w:rPr>
            <w:rFonts w:ascii="Cambria" w:hAnsi="Cambria"/>
            <w:noProof/>
            <w:webHidden/>
          </w:rPr>
          <w:tab/>
        </w:r>
        <w:r w:rsidR="00766AFE" w:rsidRPr="00B173CF">
          <w:rPr>
            <w:rFonts w:ascii="Cambria" w:hAnsi="Cambria"/>
            <w:noProof/>
            <w:webHidden/>
          </w:rPr>
          <w:fldChar w:fldCharType="begin"/>
        </w:r>
        <w:r w:rsidR="008C5287" w:rsidRPr="00B173CF">
          <w:rPr>
            <w:rFonts w:ascii="Cambria" w:hAnsi="Cambria"/>
            <w:noProof/>
            <w:webHidden/>
          </w:rPr>
          <w:instrText xml:space="preserve"> PAGEREF _Toc353877999 \h </w:instrText>
        </w:r>
        <w:r w:rsidR="00766AFE" w:rsidRPr="00B173CF">
          <w:rPr>
            <w:rFonts w:ascii="Cambria" w:hAnsi="Cambria"/>
            <w:noProof/>
            <w:webHidden/>
          </w:rPr>
        </w:r>
        <w:r w:rsidR="00766AFE" w:rsidRPr="00B173CF">
          <w:rPr>
            <w:rFonts w:ascii="Cambria" w:hAnsi="Cambria"/>
            <w:noProof/>
            <w:webHidden/>
          </w:rPr>
          <w:fldChar w:fldCharType="separate"/>
        </w:r>
        <w:r w:rsidR="008C5287" w:rsidRPr="00B173CF">
          <w:rPr>
            <w:rFonts w:ascii="Cambria" w:hAnsi="Cambria"/>
            <w:noProof/>
            <w:webHidden/>
          </w:rPr>
          <w:t>22</w:t>
        </w:r>
        <w:r w:rsidR="00766AFE" w:rsidRPr="00B173CF">
          <w:rPr>
            <w:rFonts w:ascii="Cambria" w:hAnsi="Cambria"/>
            <w:noProof/>
            <w:webHidden/>
          </w:rPr>
          <w:fldChar w:fldCharType="end"/>
        </w:r>
      </w:hyperlink>
    </w:p>
    <w:p w:rsidR="008C5287" w:rsidRPr="00B173CF" w:rsidRDefault="00876F29" w:rsidP="008C5287">
      <w:pPr>
        <w:pStyle w:val="25"/>
        <w:tabs>
          <w:tab w:val="right" w:leader="dot" w:pos="9771"/>
        </w:tabs>
        <w:rPr>
          <w:rFonts w:ascii="Cambria" w:hAnsi="Cambria"/>
          <w:noProof/>
          <w:lang w:val="ru-RU" w:eastAsia="ru-RU"/>
        </w:rPr>
      </w:pPr>
      <w:hyperlink w:anchor="_Toc353878000" w:history="1">
        <w:r w:rsidR="008C5287" w:rsidRPr="00B173CF">
          <w:rPr>
            <w:rStyle w:val="af0"/>
            <w:rFonts w:ascii="Cambria" w:hAnsi="Cambria"/>
            <w:noProof/>
          </w:rPr>
          <w:t xml:space="preserve">4.1 </w:t>
        </w:r>
        <w:r w:rsidR="008C5287" w:rsidRPr="00B173CF">
          <w:rPr>
            <w:rStyle w:val="af0"/>
            <w:rFonts w:ascii="Cambria" w:hAnsi="Cambria"/>
            <w:b/>
            <w:noProof/>
          </w:rPr>
          <w:t>Центр Поддержки Заказчика</w:t>
        </w:r>
        <w:r w:rsidR="008C5287" w:rsidRPr="00B173CF">
          <w:rPr>
            <w:rFonts w:ascii="Cambria" w:hAnsi="Cambria"/>
            <w:noProof/>
            <w:webHidden/>
          </w:rPr>
          <w:tab/>
        </w:r>
        <w:r w:rsidR="00766AFE" w:rsidRPr="00B173CF">
          <w:rPr>
            <w:rFonts w:ascii="Cambria" w:hAnsi="Cambria"/>
            <w:noProof/>
            <w:webHidden/>
          </w:rPr>
          <w:fldChar w:fldCharType="begin"/>
        </w:r>
        <w:r w:rsidR="008C5287" w:rsidRPr="00B173CF">
          <w:rPr>
            <w:rFonts w:ascii="Cambria" w:hAnsi="Cambria"/>
            <w:noProof/>
            <w:webHidden/>
          </w:rPr>
          <w:instrText xml:space="preserve"> PAGEREF _Toc353878000 \h </w:instrText>
        </w:r>
        <w:r w:rsidR="00766AFE" w:rsidRPr="00B173CF">
          <w:rPr>
            <w:rFonts w:ascii="Cambria" w:hAnsi="Cambria"/>
            <w:noProof/>
            <w:webHidden/>
          </w:rPr>
        </w:r>
        <w:r w:rsidR="00766AFE" w:rsidRPr="00B173CF">
          <w:rPr>
            <w:rFonts w:ascii="Cambria" w:hAnsi="Cambria"/>
            <w:noProof/>
            <w:webHidden/>
          </w:rPr>
          <w:fldChar w:fldCharType="separate"/>
        </w:r>
        <w:r w:rsidR="008C5287" w:rsidRPr="00B173CF">
          <w:rPr>
            <w:rFonts w:ascii="Cambria" w:hAnsi="Cambria"/>
            <w:noProof/>
            <w:webHidden/>
          </w:rPr>
          <w:t>22</w:t>
        </w:r>
        <w:r w:rsidR="00766AFE" w:rsidRPr="00B173CF">
          <w:rPr>
            <w:rFonts w:ascii="Cambria" w:hAnsi="Cambria"/>
            <w:noProof/>
            <w:webHidden/>
          </w:rPr>
          <w:fldChar w:fldCharType="end"/>
        </w:r>
      </w:hyperlink>
    </w:p>
    <w:p w:rsidR="008C5287" w:rsidRPr="00B173CF" w:rsidRDefault="00876F29" w:rsidP="008C5287">
      <w:pPr>
        <w:pStyle w:val="41"/>
        <w:tabs>
          <w:tab w:val="right" w:leader="dot" w:pos="9771"/>
        </w:tabs>
        <w:rPr>
          <w:rFonts w:ascii="Cambria" w:hAnsi="Cambria"/>
          <w:noProof/>
          <w:lang w:val="ru-RU" w:eastAsia="ru-RU"/>
        </w:rPr>
      </w:pPr>
      <w:hyperlink w:anchor="_Toc353878001" w:history="1">
        <w:r w:rsidR="008C5287" w:rsidRPr="00B173CF">
          <w:rPr>
            <w:rStyle w:val="af0"/>
            <w:rFonts w:ascii="Cambria" w:hAnsi="Cambria" w:cs="Arial"/>
            <w:noProof/>
          </w:rPr>
          <w:t xml:space="preserve">4.1.1. </w:t>
        </w:r>
        <w:r w:rsidR="008C5287" w:rsidRPr="00B173CF">
          <w:rPr>
            <w:rStyle w:val="af0"/>
            <w:rFonts w:ascii="Cambria" w:hAnsi="Cambria" w:cs="Arial"/>
            <w:b/>
            <w:noProof/>
          </w:rPr>
          <w:t>Функции Центра Поддержки:</w:t>
        </w:r>
        <w:r w:rsidR="008C5287" w:rsidRPr="00B173CF">
          <w:rPr>
            <w:rFonts w:ascii="Cambria" w:hAnsi="Cambria"/>
            <w:noProof/>
            <w:webHidden/>
          </w:rPr>
          <w:tab/>
        </w:r>
        <w:r w:rsidR="00766AFE" w:rsidRPr="00B173CF">
          <w:rPr>
            <w:rFonts w:ascii="Cambria" w:hAnsi="Cambria"/>
            <w:noProof/>
            <w:webHidden/>
          </w:rPr>
          <w:fldChar w:fldCharType="begin"/>
        </w:r>
        <w:r w:rsidR="008C5287" w:rsidRPr="00B173CF">
          <w:rPr>
            <w:rFonts w:ascii="Cambria" w:hAnsi="Cambria"/>
            <w:noProof/>
            <w:webHidden/>
          </w:rPr>
          <w:instrText xml:space="preserve"> PAGEREF _Toc353878001 \h </w:instrText>
        </w:r>
        <w:r w:rsidR="00766AFE" w:rsidRPr="00B173CF">
          <w:rPr>
            <w:rFonts w:ascii="Cambria" w:hAnsi="Cambria"/>
            <w:noProof/>
            <w:webHidden/>
          </w:rPr>
        </w:r>
        <w:r w:rsidR="00766AFE" w:rsidRPr="00B173CF">
          <w:rPr>
            <w:rFonts w:ascii="Cambria" w:hAnsi="Cambria"/>
            <w:noProof/>
            <w:webHidden/>
          </w:rPr>
          <w:fldChar w:fldCharType="separate"/>
        </w:r>
        <w:r w:rsidR="008C5287" w:rsidRPr="00B173CF">
          <w:rPr>
            <w:rFonts w:ascii="Cambria" w:hAnsi="Cambria"/>
            <w:noProof/>
            <w:webHidden/>
          </w:rPr>
          <w:t>22</w:t>
        </w:r>
        <w:r w:rsidR="00766AFE" w:rsidRPr="00B173CF">
          <w:rPr>
            <w:rFonts w:ascii="Cambria" w:hAnsi="Cambria"/>
            <w:noProof/>
            <w:webHidden/>
          </w:rPr>
          <w:fldChar w:fldCharType="end"/>
        </w:r>
      </w:hyperlink>
    </w:p>
    <w:p w:rsidR="008C5287" w:rsidRPr="00B173CF" w:rsidRDefault="00876F29" w:rsidP="008C5287">
      <w:pPr>
        <w:pStyle w:val="41"/>
        <w:tabs>
          <w:tab w:val="right" w:leader="dot" w:pos="9771"/>
        </w:tabs>
        <w:rPr>
          <w:rFonts w:ascii="Cambria" w:hAnsi="Cambria"/>
          <w:noProof/>
          <w:lang w:val="ru-RU" w:eastAsia="ru-RU"/>
        </w:rPr>
      </w:pPr>
      <w:hyperlink w:anchor="_Toc353878002" w:history="1">
        <w:r w:rsidR="008C5287" w:rsidRPr="00B173CF">
          <w:rPr>
            <w:rStyle w:val="af0"/>
            <w:rFonts w:ascii="Cambria" w:hAnsi="Cambria" w:cs="Arial"/>
            <w:noProof/>
          </w:rPr>
          <w:t xml:space="preserve">4.1.2 </w:t>
        </w:r>
        <w:r w:rsidR="008C5287" w:rsidRPr="00B173CF">
          <w:rPr>
            <w:rStyle w:val="af0"/>
            <w:rFonts w:ascii="Cambria" w:hAnsi="Cambria" w:cs="Arial"/>
            <w:b/>
            <w:noProof/>
          </w:rPr>
          <w:t>Связь с Центром Поддержки Заказчика (ЦПЗ)</w:t>
        </w:r>
        <w:r w:rsidR="008C5287" w:rsidRPr="00B173CF">
          <w:rPr>
            <w:rFonts w:ascii="Cambria" w:hAnsi="Cambria"/>
            <w:noProof/>
            <w:webHidden/>
          </w:rPr>
          <w:tab/>
        </w:r>
        <w:r w:rsidR="00766AFE" w:rsidRPr="00B173CF">
          <w:rPr>
            <w:rFonts w:ascii="Cambria" w:hAnsi="Cambria"/>
            <w:noProof/>
            <w:webHidden/>
          </w:rPr>
          <w:fldChar w:fldCharType="begin"/>
        </w:r>
        <w:r w:rsidR="008C5287" w:rsidRPr="00B173CF">
          <w:rPr>
            <w:rFonts w:ascii="Cambria" w:hAnsi="Cambria"/>
            <w:noProof/>
            <w:webHidden/>
          </w:rPr>
          <w:instrText xml:space="preserve"> PAGEREF _Toc353878002 \h </w:instrText>
        </w:r>
        <w:r w:rsidR="00766AFE" w:rsidRPr="00B173CF">
          <w:rPr>
            <w:rFonts w:ascii="Cambria" w:hAnsi="Cambria"/>
            <w:noProof/>
            <w:webHidden/>
          </w:rPr>
        </w:r>
        <w:r w:rsidR="00766AFE" w:rsidRPr="00B173CF">
          <w:rPr>
            <w:rFonts w:ascii="Cambria" w:hAnsi="Cambria"/>
            <w:noProof/>
            <w:webHidden/>
          </w:rPr>
          <w:fldChar w:fldCharType="separate"/>
        </w:r>
        <w:r w:rsidR="008C5287" w:rsidRPr="00B173CF">
          <w:rPr>
            <w:rFonts w:ascii="Cambria" w:hAnsi="Cambria"/>
            <w:noProof/>
            <w:webHidden/>
          </w:rPr>
          <w:t>23</w:t>
        </w:r>
        <w:r w:rsidR="00766AFE" w:rsidRPr="00B173CF">
          <w:rPr>
            <w:rFonts w:ascii="Cambria" w:hAnsi="Cambria"/>
            <w:noProof/>
            <w:webHidden/>
          </w:rPr>
          <w:fldChar w:fldCharType="end"/>
        </w:r>
      </w:hyperlink>
    </w:p>
    <w:p w:rsidR="008C5287" w:rsidRPr="00B173CF" w:rsidRDefault="00876F29" w:rsidP="008C5287">
      <w:pPr>
        <w:pStyle w:val="41"/>
        <w:tabs>
          <w:tab w:val="right" w:leader="dot" w:pos="9771"/>
        </w:tabs>
        <w:rPr>
          <w:rFonts w:ascii="Cambria" w:hAnsi="Cambria"/>
          <w:noProof/>
          <w:lang w:val="ru-RU" w:eastAsia="ru-RU"/>
        </w:rPr>
      </w:pPr>
      <w:hyperlink w:anchor="_Toc353878003" w:history="1">
        <w:r w:rsidR="008C5287" w:rsidRPr="00B173CF">
          <w:rPr>
            <w:rStyle w:val="af0"/>
            <w:rFonts w:ascii="Cambria" w:hAnsi="Cambria" w:cs="Arial"/>
            <w:bCs/>
            <w:noProof/>
          </w:rPr>
          <w:t>4.1.3. Параметры обработки запросов на техническую поддержку</w:t>
        </w:r>
        <w:r w:rsidR="008C5287" w:rsidRPr="00B173CF">
          <w:rPr>
            <w:rFonts w:ascii="Cambria" w:hAnsi="Cambria"/>
            <w:noProof/>
            <w:webHidden/>
          </w:rPr>
          <w:tab/>
        </w:r>
        <w:r w:rsidR="00766AFE" w:rsidRPr="00B173CF">
          <w:rPr>
            <w:rFonts w:ascii="Cambria" w:hAnsi="Cambria"/>
            <w:noProof/>
            <w:webHidden/>
          </w:rPr>
          <w:fldChar w:fldCharType="begin"/>
        </w:r>
        <w:r w:rsidR="008C5287" w:rsidRPr="00B173CF">
          <w:rPr>
            <w:rFonts w:ascii="Cambria" w:hAnsi="Cambria"/>
            <w:noProof/>
            <w:webHidden/>
          </w:rPr>
          <w:instrText xml:space="preserve"> PAGEREF _Toc353878003 \h </w:instrText>
        </w:r>
        <w:r w:rsidR="00766AFE" w:rsidRPr="00B173CF">
          <w:rPr>
            <w:rFonts w:ascii="Cambria" w:hAnsi="Cambria"/>
            <w:noProof/>
            <w:webHidden/>
          </w:rPr>
        </w:r>
        <w:r w:rsidR="00766AFE" w:rsidRPr="00B173CF">
          <w:rPr>
            <w:rFonts w:ascii="Cambria" w:hAnsi="Cambria"/>
            <w:noProof/>
            <w:webHidden/>
          </w:rPr>
          <w:fldChar w:fldCharType="separate"/>
        </w:r>
        <w:r w:rsidR="008C5287" w:rsidRPr="00B173CF">
          <w:rPr>
            <w:rFonts w:ascii="Cambria" w:hAnsi="Cambria"/>
            <w:noProof/>
            <w:webHidden/>
          </w:rPr>
          <w:t>23</w:t>
        </w:r>
        <w:r w:rsidR="00766AFE" w:rsidRPr="00B173CF">
          <w:rPr>
            <w:rFonts w:ascii="Cambria" w:hAnsi="Cambria"/>
            <w:noProof/>
            <w:webHidden/>
          </w:rPr>
          <w:fldChar w:fldCharType="end"/>
        </w:r>
      </w:hyperlink>
    </w:p>
    <w:p w:rsidR="008C5287" w:rsidRPr="00B173CF" w:rsidRDefault="00876F29" w:rsidP="008C5287">
      <w:pPr>
        <w:pStyle w:val="41"/>
        <w:tabs>
          <w:tab w:val="right" w:leader="dot" w:pos="9771"/>
        </w:tabs>
        <w:rPr>
          <w:rFonts w:ascii="Cambria" w:hAnsi="Cambria"/>
          <w:noProof/>
          <w:lang w:val="ru-RU" w:eastAsia="ru-RU"/>
        </w:rPr>
      </w:pPr>
      <w:hyperlink w:anchor="_Toc353878004" w:history="1">
        <w:r w:rsidR="008C5287" w:rsidRPr="00B173CF">
          <w:rPr>
            <w:rStyle w:val="af0"/>
            <w:rFonts w:ascii="Cambria" w:hAnsi="Cambria" w:cs="Arial"/>
            <w:bCs/>
            <w:noProof/>
          </w:rPr>
          <w:t>4.1.4.</w:t>
        </w:r>
        <w:r w:rsidR="008C5287" w:rsidRPr="00B173CF">
          <w:rPr>
            <w:rStyle w:val="af0"/>
            <w:rFonts w:ascii="Cambria" w:hAnsi="Cambria" w:cs="Arial"/>
            <w:b/>
            <w:bCs/>
            <w:noProof/>
          </w:rPr>
          <w:t>Порядок обработки запросов на техническую поддержку</w:t>
        </w:r>
        <w:r w:rsidR="008C5287" w:rsidRPr="00B173CF">
          <w:rPr>
            <w:rFonts w:ascii="Cambria" w:hAnsi="Cambria"/>
            <w:noProof/>
            <w:webHidden/>
          </w:rPr>
          <w:tab/>
        </w:r>
        <w:r w:rsidR="00766AFE" w:rsidRPr="00B173CF">
          <w:rPr>
            <w:rFonts w:ascii="Cambria" w:hAnsi="Cambria"/>
            <w:noProof/>
            <w:webHidden/>
          </w:rPr>
          <w:fldChar w:fldCharType="begin"/>
        </w:r>
        <w:r w:rsidR="008C5287" w:rsidRPr="00B173CF">
          <w:rPr>
            <w:rFonts w:ascii="Cambria" w:hAnsi="Cambria"/>
            <w:noProof/>
            <w:webHidden/>
          </w:rPr>
          <w:instrText xml:space="preserve"> PAGEREF _Toc353878004 \h </w:instrText>
        </w:r>
        <w:r w:rsidR="00766AFE" w:rsidRPr="00B173CF">
          <w:rPr>
            <w:rFonts w:ascii="Cambria" w:hAnsi="Cambria"/>
            <w:noProof/>
            <w:webHidden/>
          </w:rPr>
        </w:r>
        <w:r w:rsidR="00766AFE" w:rsidRPr="00B173CF">
          <w:rPr>
            <w:rFonts w:ascii="Cambria" w:hAnsi="Cambria"/>
            <w:noProof/>
            <w:webHidden/>
          </w:rPr>
          <w:fldChar w:fldCharType="separate"/>
        </w:r>
        <w:r w:rsidR="008C5287" w:rsidRPr="00B173CF">
          <w:rPr>
            <w:rFonts w:ascii="Cambria" w:hAnsi="Cambria"/>
            <w:noProof/>
            <w:webHidden/>
          </w:rPr>
          <w:t>24</w:t>
        </w:r>
        <w:r w:rsidR="00766AFE" w:rsidRPr="00B173CF">
          <w:rPr>
            <w:rFonts w:ascii="Cambria" w:hAnsi="Cambria"/>
            <w:noProof/>
            <w:webHidden/>
          </w:rPr>
          <w:fldChar w:fldCharType="end"/>
        </w:r>
      </w:hyperlink>
    </w:p>
    <w:p w:rsidR="008C5287" w:rsidRPr="00B173CF" w:rsidRDefault="00876F29" w:rsidP="008C5287">
      <w:pPr>
        <w:pStyle w:val="41"/>
        <w:tabs>
          <w:tab w:val="right" w:leader="dot" w:pos="9771"/>
        </w:tabs>
        <w:rPr>
          <w:rFonts w:ascii="Cambria" w:hAnsi="Cambria"/>
          <w:noProof/>
          <w:lang w:val="ru-RU" w:eastAsia="ru-RU"/>
        </w:rPr>
      </w:pPr>
      <w:hyperlink w:anchor="_Toc353878005" w:history="1">
        <w:r w:rsidR="008C5287" w:rsidRPr="00B173CF">
          <w:rPr>
            <w:rStyle w:val="af0"/>
            <w:rFonts w:ascii="Cambria" w:hAnsi="Cambria" w:cs="Arial"/>
            <w:iCs/>
            <w:noProof/>
          </w:rPr>
          <w:t>4</w:t>
        </w:r>
        <w:r w:rsidR="008C5287" w:rsidRPr="00B173CF">
          <w:rPr>
            <w:rStyle w:val="af0"/>
            <w:rFonts w:ascii="Cambria" w:hAnsi="Cambria" w:cs="Arial"/>
            <w:noProof/>
          </w:rPr>
          <w:t xml:space="preserve">.1.5 </w:t>
        </w:r>
        <w:r w:rsidR="008C5287" w:rsidRPr="00B173CF">
          <w:rPr>
            <w:rStyle w:val="af0"/>
            <w:rFonts w:ascii="Cambria" w:hAnsi="Cambria" w:cs="Arial"/>
            <w:b/>
            <w:noProof/>
          </w:rPr>
          <w:t>Определение уровня приоритета запроса</w:t>
        </w:r>
        <w:r w:rsidR="008C5287" w:rsidRPr="00B173CF">
          <w:rPr>
            <w:rFonts w:ascii="Cambria" w:hAnsi="Cambria"/>
            <w:noProof/>
            <w:webHidden/>
          </w:rPr>
          <w:tab/>
        </w:r>
        <w:r w:rsidR="00766AFE" w:rsidRPr="00B173CF">
          <w:rPr>
            <w:rFonts w:ascii="Cambria" w:hAnsi="Cambria"/>
            <w:noProof/>
            <w:webHidden/>
          </w:rPr>
          <w:fldChar w:fldCharType="begin"/>
        </w:r>
        <w:r w:rsidR="008C5287" w:rsidRPr="00B173CF">
          <w:rPr>
            <w:rFonts w:ascii="Cambria" w:hAnsi="Cambria"/>
            <w:noProof/>
            <w:webHidden/>
          </w:rPr>
          <w:instrText xml:space="preserve"> PAGEREF _Toc353878005 \h </w:instrText>
        </w:r>
        <w:r w:rsidR="00766AFE" w:rsidRPr="00B173CF">
          <w:rPr>
            <w:rFonts w:ascii="Cambria" w:hAnsi="Cambria"/>
            <w:noProof/>
            <w:webHidden/>
          </w:rPr>
        </w:r>
        <w:r w:rsidR="00766AFE" w:rsidRPr="00B173CF">
          <w:rPr>
            <w:rFonts w:ascii="Cambria" w:hAnsi="Cambria"/>
            <w:noProof/>
            <w:webHidden/>
          </w:rPr>
          <w:fldChar w:fldCharType="separate"/>
        </w:r>
        <w:r w:rsidR="008C5287" w:rsidRPr="00B173CF">
          <w:rPr>
            <w:rFonts w:ascii="Cambria" w:hAnsi="Cambria"/>
            <w:noProof/>
            <w:webHidden/>
          </w:rPr>
          <w:t>24</w:t>
        </w:r>
        <w:r w:rsidR="00766AFE" w:rsidRPr="00B173CF">
          <w:rPr>
            <w:rFonts w:ascii="Cambria" w:hAnsi="Cambria"/>
            <w:noProof/>
            <w:webHidden/>
          </w:rPr>
          <w:fldChar w:fldCharType="end"/>
        </w:r>
      </w:hyperlink>
    </w:p>
    <w:p w:rsidR="008C5287" w:rsidRPr="00B173CF" w:rsidRDefault="00876F29" w:rsidP="008C5287">
      <w:pPr>
        <w:pStyle w:val="25"/>
        <w:tabs>
          <w:tab w:val="right" w:leader="dot" w:pos="9771"/>
        </w:tabs>
        <w:rPr>
          <w:rFonts w:ascii="Cambria" w:hAnsi="Cambria"/>
          <w:noProof/>
          <w:lang w:val="ru-RU" w:eastAsia="ru-RU"/>
        </w:rPr>
      </w:pPr>
      <w:hyperlink w:anchor="_Toc353878006" w:history="1">
        <w:r w:rsidR="008C5287" w:rsidRPr="00B173CF">
          <w:rPr>
            <w:rStyle w:val="af0"/>
            <w:rFonts w:ascii="Cambria" w:hAnsi="Cambria"/>
            <w:noProof/>
          </w:rPr>
          <w:t xml:space="preserve">4.2 </w:t>
        </w:r>
        <w:r w:rsidR="008C5287" w:rsidRPr="00B173CF">
          <w:rPr>
            <w:rStyle w:val="af0"/>
            <w:rFonts w:ascii="Cambria" w:hAnsi="Cambria"/>
            <w:b/>
            <w:noProof/>
          </w:rPr>
          <w:t>услуга «справочная служба» (техническое консультирование)</w:t>
        </w:r>
        <w:r w:rsidR="008C5287" w:rsidRPr="00B173CF">
          <w:rPr>
            <w:rFonts w:ascii="Cambria" w:hAnsi="Cambria"/>
            <w:noProof/>
            <w:webHidden/>
          </w:rPr>
          <w:tab/>
        </w:r>
        <w:r w:rsidR="00766AFE" w:rsidRPr="00B173CF">
          <w:rPr>
            <w:rFonts w:ascii="Cambria" w:hAnsi="Cambria"/>
            <w:noProof/>
            <w:webHidden/>
          </w:rPr>
          <w:fldChar w:fldCharType="begin"/>
        </w:r>
        <w:r w:rsidR="008C5287" w:rsidRPr="00B173CF">
          <w:rPr>
            <w:rFonts w:ascii="Cambria" w:hAnsi="Cambria"/>
            <w:noProof/>
            <w:webHidden/>
          </w:rPr>
          <w:instrText xml:space="preserve"> PAGEREF _Toc353878006 \h </w:instrText>
        </w:r>
        <w:r w:rsidR="00766AFE" w:rsidRPr="00B173CF">
          <w:rPr>
            <w:rFonts w:ascii="Cambria" w:hAnsi="Cambria"/>
            <w:noProof/>
            <w:webHidden/>
          </w:rPr>
        </w:r>
        <w:r w:rsidR="00766AFE" w:rsidRPr="00B173CF">
          <w:rPr>
            <w:rFonts w:ascii="Cambria" w:hAnsi="Cambria"/>
            <w:noProof/>
            <w:webHidden/>
          </w:rPr>
          <w:fldChar w:fldCharType="separate"/>
        </w:r>
        <w:r w:rsidR="008C5287" w:rsidRPr="00B173CF">
          <w:rPr>
            <w:rFonts w:ascii="Cambria" w:hAnsi="Cambria"/>
            <w:noProof/>
            <w:webHidden/>
          </w:rPr>
          <w:t>25</w:t>
        </w:r>
        <w:r w:rsidR="00766AFE" w:rsidRPr="00B173CF">
          <w:rPr>
            <w:rFonts w:ascii="Cambria" w:hAnsi="Cambria"/>
            <w:noProof/>
            <w:webHidden/>
          </w:rPr>
          <w:fldChar w:fldCharType="end"/>
        </w:r>
      </w:hyperlink>
    </w:p>
    <w:p w:rsidR="008C5287" w:rsidRPr="00B173CF" w:rsidRDefault="00876F29" w:rsidP="008C5287">
      <w:pPr>
        <w:pStyle w:val="25"/>
        <w:tabs>
          <w:tab w:val="right" w:leader="dot" w:pos="9771"/>
        </w:tabs>
        <w:rPr>
          <w:rFonts w:ascii="Cambria" w:hAnsi="Cambria"/>
          <w:noProof/>
          <w:lang w:val="ru-RU" w:eastAsia="ru-RU"/>
        </w:rPr>
      </w:pPr>
      <w:hyperlink w:anchor="_Toc353878007" w:history="1">
        <w:r w:rsidR="008C5287" w:rsidRPr="00B173CF">
          <w:rPr>
            <w:rStyle w:val="af0"/>
            <w:rFonts w:ascii="Cambria" w:hAnsi="Cambria"/>
            <w:noProof/>
          </w:rPr>
          <w:t xml:space="preserve">4.3 </w:t>
        </w:r>
        <w:r w:rsidR="008C5287" w:rsidRPr="00B173CF">
          <w:rPr>
            <w:rStyle w:val="af0"/>
            <w:rFonts w:ascii="Cambria" w:hAnsi="Cambria"/>
            <w:b/>
            <w:noProof/>
          </w:rPr>
          <w:t>Услуга «Техническая Поддержка в Экстренных Ситуациях» (Аварийная Поддержка)</w:t>
        </w:r>
        <w:r w:rsidR="008C5287" w:rsidRPr="00B173CF">
          <w:rPr>
            <w:rFonts w:ascii="Cambria" w:hAnsi="Cambria"/>
            <w:noProof/>
            <w:webHidden/>
          </w:rPr>
          <w:tab/>
        </w:r>
        <w:r w:rsidR="00766AFE" w:rsidRPr="00B173CF">
          <w:rPr>
            <w:rFonts w:ascii="Cambria" w:hAnsi="Cambria"/>
            <w:noProof/>
            <w:webHidden/>
          </w:rPr>
          <w:fldChar w:fldCharType="begin"/>
        </w:r>
        <w:r w:rsidR="008C5287" w:rsidRPr="00B173CF">
          <w:rPr>
            <w:rFonts w:ascii="Cambria" w:hAnsi="Cambria"/>
            <w:noProof/>
            <w:webHidden/>
          </w:rPr>
          <w:instrText xml:space="preserve"> PAGEREF _Toc353878007 \h </w:instrText>
        </w:r>
        <w:r w:rsidR="00766AFE" w:rsidRPr="00B173CF">
          <w:rPr>
            <w:rFonts w:ascii="Cambria" w:hAnsi="Cambria"/>
            <w:noProof/>
            <w:webHidden/>
          </w:rPr>
        </w:r>
        <w:r w:rsidR="00766AFE" w:rsidRPr="00B173CF">
          <w:rPr>
            <w:rFonts w:ascii="Cambria" w:hAnsi="Cambria"/>
            <w:noProof/>
            <w:webHidden/>
          </w:rPr>
          <w:fldChar w:fldCharType="separate"/>
        </w:r>
        <w:r w:rsidR="008C5287" w:rsidRPr="00B173CF">
          <w:rPr>
            <w:rFonts w:ascii="Cambria" w:hAnsi="Cambria"/>
            <w:noProof/>
            <w:webHidden/>
          </w:rPr>
          <w:t>25</w:t>
        </w:r>
        <w:r w:rsidR="00766AFE" w:rsidRPr="00B173CF">
          <w:rPr>
            <w:rFonts w:ascii="Cambria" w:hAnsi="Cambria"/>
            <w:noProof/>
            <w:webHidden/>
          </w:rPr>
          <w:fldChar w:fldCharType="end"/>
        </w:r>
      </w:hyperlink>
    </w:p>
    <w:p w:rsidR="008C5287" w:rsidRPr="00B173CF" w:rsidRDefault="00876F29" w:rsidP="008C5287">
      <w:pPr>
        <w:pStyle w:val="41"/>
        <w:tabs>
          <w:tab w:val="right" w:leader="dot" w:pos="9771"/>
        </w:tabs>
        <w:rPr>
          <w:rFonts w:ascii="Cambria" w:hAnsi="Cambria"/>
          <w:noProof/>
          <w:lang w:val="ru-RU" w:eastAsia="ru-RU"/>
        </w:rPr>
      </w:pPr>
      <w:hyperlink w:anchor="_Toc353878008" w:history="1">
        <w:r w:rsidR="008C5287" w:rsidRPr="00B173CF">
          <w:rPr>
            <w:rStyle w:val="af0"/>
            <w:rFonts w:ascii="Cambria" w:hAnsi="Cambria" w:cs="Arial"/>
            <w:noProof/>
          </w:rPr>
          <w:t xml:space="preserve">4.3.1 </w:t>
        </w:r>
        <w:r w:rsidR="008C5287" w:rsidRPr="00B173CF">
          <w:rPr>
            <w:rStyle w:val="af0"/>
            <w:rFonts w:ascii="Cambria" w:hAnsi="Cambria" w:cs="Arial"/>
            <w:b/>
            <w:noProof/>
          </w:rPr>
          <w:t>Описание услуги</w:t>
        </w:r>
        <w:r w:rsidR="008C5287" w:rsidRPr="00B173CF">
          <w:rPr>
            <w:rFonts w:ascii="Cambria" w:hAnsi="Cambria"/>
            <w:noProof/>
            <w:webHidden/>
          </w:rPr>
          <w:tab/>
        </w:r>
        <w:r w:rsidR="00766AFE" w:rsidRPr="00B173CF">
          <w:rPr>
            <w:rFonts w:ascii="Cambria" w:hAnsi="Cambria"/>
            <w:noProof/>
            <w:webHidden/>
          </w:rPr>
          <w:fldChar w:fldCharType="begin"/>
        </w:r>
        <w:r w:rsidR="008C5287" w:rsidRPr="00B173CF">
          <w:rPr>
            <w:rFonts w:ascii="Cambria" w:hAnsi="Cambria"/>
            <w:noProof/>
            <w:webHidden/>
          </w:rPr>
          <w:instrText xml:space="preserve"> PAGEREF _Toc353878008 \h </w:instrText>
        </w:r>
        <w:r w:rsidR="00766AFE" w:rsidRPr="00B173CF">
          <w:rPr>
            <w:rFonts w:ascii="Cambria" w:hAnsi="Cambria"/>
            <w:noProof/>
            <w:webHidden/>
          </w:rPr>
        </w:r>
        <w:r w:rsidR="00766AFE" w:rsidRPr="00B173CF">
          <w:rPr>
            <w:rFonts w:ascii="Cambria" w:hAnsi="Cambria"/>
            <w:noProof/>
            <w:webHidden/>
          </w:rPr>
          <w:fldChar w:fldCharType="separate"/>
        </w:r>
        <w:r w:rsidR="008C5287" w:rsidRPr="00B173CF">
          <w:rPr>
            <w:rFonts w:ascii="Cambria" w:hAnsi="Cambria"/>
            <w:noProof/>
            <w:webHidden/>
          </w:rPr>
          <w:t>25</w:t>
        </w:r>
        <w:r w:rsidR="00766AFE" w:rsidRPr="00B173CF">
          <w:rPr>
            <w:rFonts w:ascii="Cambria" w:hAnsi="Cambria"/>
            <w:noProof/>
            <w:webHidden/>
          </w:rPr>
          <w:fldChar w:fldCharType="end"/>
        </w:r>
      </w:hyperlink>
    </w:p>
    <w:p w:rsidR="008C5287" w:rsidRPr="00B173CF" w:rsidRDefault="00876F29" w:rsidP="008C5287">
      <w:pPr>
        <w:pStyle w:val="41"/>
        <w:tabs>
          <w:tab w:val="right" w:leader="dot" w:pos="9771"/>
        </w:tabs>
        <w:rPr>
          <w:rFonts w:ascii="Cambria" w:hAnsi="Cambria"/>
          <w:noProof/>
          <w:lang w:val="ru-RU" w:eastAsia="ru-RU"/>
        </w:rPr>
      </w:pPr>
      <w:hyperlink w:anchor="_Toc353878009" w:history="1">
        <w:r w:rsidR="008C5287" w:rsidRPr="00B173CF">
          <w:rPr>
            <w:rStyle w:val="af0"/>
            <w:rFonts w:ascii="Cambria" w:hAnsi="Cambria"/>
            <w:noProof/>
          </w:rPr>
          <w:t xml:space="preserve">4.3.2. </w:t>
        </w:r>
        <w:r w:rsidR="008C5287" w:rsidRPr="00B173CF">
          <w:rPr>
            <w:rStyle w:val="af0"/>
            <w:rFonts w:ascii="Cambria" w:hAnsi="Cambria"/>
            <w:b/>
            <w:noProof/>
          </w:rPr>
          <w:t>Порядок предоставления</w:t>
        </w:r>
        <w:r w:rsidR="008C5287" w:rsidRPr="00B173CF">
          <w:rPr>
            <w:rFonts w:ascii="Cambria" w:hAnsi="Cambria"/>
            <w:noProof/>
            <w:webHidden/>
          </w:rPr>
          <w:tab/>
        </w:r>
        <w:r w:rsidR="00766AFE" w:rsidRPr="00B173CF">
          <w:rPr>
            <w:rFonts w:ascii="Cambria" w:hAnsi="Cambria"/>
            <w:noProof/>
            <w:webHidden/>
          </w:rPr>
          <w:fldChar w:fldCharType="begin"/>
        </w:r>
        <w:r w:rsidR="008C5287" w:rsidRPr="00B173CF">
          <w:rPr>
            <w:rFonts w:ascii="Cambria" w:hAnsi="Cambria"/>
            <w:noProof/>
            <w:webHidden/>
          </w:rPr>
          <w:instrText xml:space="preserve"> PAGEREF _Toc353878009 \h </w:instrText>
        </w:r>
        <w:r w:rsidR="00766AFE" w:rsidRPr="00B173CF">
          <w:rPr>
            <w:rFonts w:ascii="Cambria" w:hAnsi="Cambria"/>
            <w:noProof/>
            <w:webHidden/>
          </w:rPr>
        </w:r>
        <w:r w:rsidR="00766AFE" w:rsidRPr="00B173CF">
          <w:rPr>
            <w:rFonts w:ascii="Cambria" w:hAnsi="Cambria"/>
            <w:noProof/>
            <w:webHidden/>
          </w:rPr>
          <w:fldChar w:fldCharType="separate"/>
        </w:r>
        <w:r w:rsidR="008C5287" w:rsidRPr="00B173CF">
          <w:rPr>
            <w:rFonts w:ascii="Cambria" w:hAnsi="Cambria"/>
            <w:noProof/>
            <w:webHidden/>
          </w:rPr>
          <w:t>26</w:t>
        </w:r>
        <w:r w:rsidR="00766AFE" w:rsidRPr="00B173CF">
          <w:rPr>
            <w:rFonts w:ascii="Cambria" w:hAnsi="Cambria"/>
            <w:noProof/>
            <w:webHidden/>
          </w:rPr>
          <w:fldChar w:fldCharType="end"/>
        </w:r>
      </w:hyperlink>
    </w:p>
    <w:p w:rsidR="008C5287" w:rsidRPr="00B173CF" w:rsidRDefault="00876F29" w:rsidP="008C5287">
      <w:pPr>
        <w:pStyle w:val="41"/>
        <w:tabs>
          <w:tab w:val="right" w:leader="dot" w:pos="9771"/>
        </w:tabs>
        <w:rPr>
          <w:rFonts w:ascii="Cambria" w:hAnsi="Cambria"/>
          <w:noProof/>
          <w:lang w:val="ru-RU" w:eastAsia="ru-RU"/>
        </w:rPr>
      </w:pPr>
      <w:hyperlink w:anchor="_Toc353878010" w:history="1">
        <w:r w:rsidR="008C5287" w:rsidRPr="00B173CF">
          <w:rPr>
            <w:rStyle w:val="af0"/>
            <w:rFonts w:ascii="Cambria" w:hAnsi="Cambria"/>
            <w:noProof/>
          </w:rPr>
          <w:t xml:space="preserve">4.3.3. </w:t>
        </w:r>
        <w:r w:rsidR="008C5287" w:rsidRPr="00B173CF">
          <w:rPr>
            <w:rStyle w:val="af0"/>
            <w:rFonts w:ascii="Cambria" w:hAnsi="Cambria"/>
            <w:b/>
            <w:noProof/>
          </w:rPr>
          <w:t>Обязательства по поддержке в экстренных ситуациях</w:t>
        </w:r>
        <w:r w:rsidR="008C5287" w:rsidRPr="00B173CF">
          <w:rPr>
            <w:rFonts w:ascii="Cambria" w:hAnsi="Cambria"/>
            <w:noProof/>
            <w:webHidden/>
          </w:rPr>
          <w:tab/>
        </w:r>
        <w:r w:rsidR="00766AFE" w:rsidRPr="00B173CF">
          <w:rPr>
            <w:rFonts w:ascii="Cambria" w:hAnsi="Cambria"/>
            <w:noProof/>
            <w:webHidden/>
          </w:rPr>
          <w:fldChar w:fldCharType="begin"/>
        </w:r>
        <w:r w:rsidR="008C5287" w:rsidRPr="00B173CF">
          <w:rPr>
            <w:rFonts w:ascii="Cambria" w:hAnsi="Cambria"/>
            <w:noProof/>
            <w:webHidden/>
          </w:rPr>
          <w:instrText xml:space="preserve"> PAGEREF _Toc353878010 \h </w:instrText>
        </w:r>
        <w:r w:rsidR="00766AFE" w:rsidRPr="00B173CF">
          <w:rPr>
            <w:rFonts w:ascii="Cambria" w:hAnsi="Cambria"/>
            <w:noProof/>
            <w:webHidden/>
          </w:rPr>
        </w:r>
        <w:r w:rsidR="00766AFE" w:rsidRPr="00B173CF">
          <w:rPr>
            <w:rFonts w:ascii="Cambria" w:hAnsi="Cambria"/>
            <w:noProof/>
            <w:webHidden/>
          </w:rPr>
          <w:fldChar w:fldCharType="separate"/>
        </w:r>
        <w:r w:rsidR="008C5287" w:rsidRPr="00B173CF">
          <w:rPr>
            <w:rFonts w:ascii="Cambria" w:hAnsi="Cambria"/>
            <w:noProof/>
            <w:webHidden/>
          </w:rPr>
          <w:t>27</w:t>
        </w:r>
        <w:r w:rsidR="00766AFE" w:rsidRPr="00B173CF">
          <w:rPr>
            <w:rFonts w:ascii="Cambria" w:hAnsi="Cambria"/>
            <w:noProof/>
            <w:webHidden/>
          </w:rPr>
          <w:fldChar w:fldCharType="end"/>
        </w:r>
      </w:hyperlink>
    </w:p>
    <w:p w:rsidR="008C5287" w:rsidRPr="00B173CF" w:rsidRDefault="00876F29" w:rsidP="008C5287">
      <w:pPr>
        <w:pStyle w:val="25"/>
        <w:tabs>
          <w:tab w:val="right" w:leader="dot" w:pos="9771"/>
        </w:tabs>
        <w:rPr>
          <w:rFonts w:ascii="Cambria" w:hAnsi="Cambria"/>
          <w:noProof/>
          <w:lang w:val="ru-RU" w:eastAsia="ru-RU"/>
        </w:rPr>
      </w:pPr>
      <w:hyperlink w:anchor="_Toc353878011" w:history="1">
        <w:r w:rsidR="008C5287" w:rsidRPr="00B173CF">
          <w:rPr>
            <w:rStyle w:val="af0"/>
            <w:rFonts w:ascii="Cambria" w:hAnsi="Cambria"/>
            <w:noProof/>
          </w:rPr>
          <w:t xml:space="preserve">4.4  </w:t>
        </w:r>
        <w:r w:rsidR="008C5287" w:rsidRPr="00B173CF">
          <w:rPr>
            <w:rStyle w:val="af0"/>
            <w:rFonts w:ascii="Cambria" w:hAnsi="Cambria"/>
            <w:b/>
            <w:noProof/>
          </w:rPr>
          <w:t>Услуга «поддержка по запросу»</w:t>
        </w:r>
        <w:r w:rsidR="008C5287" w:rsidRPr="00B173CF">
          <w:rPr>
            <w:rFonts w:ascii="Cambria" w:hAnsi="Cambria"/>
            <w:noProof/>
            <w:webHidden/>
          </w:rPr>
          <w:tab/>
        </w:r>
        <w:r w:rsidR="00766AFE" w:rsidRPr="00B173CF">
          <w:rPr>
            <w:rFonts w:ascii="Cambria" w:hAnsi="Cambria"/>
            <w:noProof/>
            <w:webHidden/>
          </w:rPr>
          <w:fldChar w:fldCharType="begin"/>
        </w:r>
        <w:r w:rsidR="008C5287" w:rsidRPr="00B173CF">
          <w:rPr>
            <w:rFonts w:ascii="Cambria" w:hAnsi="Cambria"/>
            <w:noProof/>
            <w:webHidden/>
          </w:rPr>
          <w:instrText xml:space="preserve"> PAGEREF _Toc353878011 \h </w:instrText>
        </w:r>
        <w:r w:rsidR="00766AFE" w:rsidRPr="00B173CF">
          <w:rPr>
            <w:rFonts w:ascii="Cambria" w:hAnsi="Cambria"/>
            <w:noProof/>
            <w:webHidden/>
          </w:rPr>
        </w:r>
        <w:r w:rsidR="00766AFE" w:rsidRPr="00B173CF">
          <w:rPr>
            <w:rFonts w:ascii="Cambria" w:hAnsi="Cambria"/>
            <w:noProof/>
            <w:webHidden/>
          </w:rPr>
          <w:fldChar w:fldCharType="separate"/>
        </w:r>
        <w:r w:rsidR="008C5287" w:rsidRPr="00B173CF">
          <w:rPr>
            <w:rFonts w:ascii="Cambria" w:hAnsi="Cambria"/>
            <w:noProof/>
            <w:webHidden/>
          </w:rPr>
          <w:t>27</w:t>
        </w:r>
        <w:r w:rsidR="00766AFE" w:rsidRPr="00B173CF">
          <w:rPr>
            <w:rFonts w:ascii="Cambria" w:hAnsi="Cambria"/>
            <w:noProof/>
            <w:webHidden/>
          </w:rPr>
          <w:fldChar w:fldCharType="end"/>
        </w:r>
      </w:hyperlink>
    </w:p>
    <w:p w:rsidR="008C5287" w:rsidRPr="00B173CF" w:rsidRDefault="00876F29" w:rsidP="008C5287">
      <w:pPr>
        <w:pStyle w:val="41"/>
        <w:tabs>
          <w:tab w:val="right" w:leader="dot" w:pos="9771"/>
        </w:tabs>
        <w:rPr>
          <w:rFonts w:ascii="Cambria" w:hAnsi="Cambria"/>
          <w:noProof/>
          <w:lang w:val="ru-RU" w:eastAsia="ru-RU"/>
        </w:rPr>
      </w:pPr>
      <w:hyperlink w:anchor="_Toc353878012" w:history="1">
        <w:r w:rsidR="008C5287" w:rsidRPr="00B173CF">
          <w:rPr>
            <w:rStyle w:val="af0"/>
            <w:rFonts w:ascii="Cambria" w:hAnsi="Cambria"/>
            <w:noProof/>
          </w:rPr>
          <w:t xml:space="preserve">4.4.1 </w:t>
        </w:r>
        <w:r w:rsidR="008C5287" w:rsidRPr="00B173CF">
          <w:rPr>
            <w:rStyle w:val="af0"/>
            <w:rFonts w:ascii="Cambria" w:hAnsi="Cambria"/>
            <w:b/>
            <w:noProof/>
          </w:rPr>
          <w:t>Описание услуги</w:t>
        </w:r>
        <w:r w:rsidR="008C5287" w:rsidRPr="00B173CF">
          <w:rPr>
            <w:rFonts w:ascii="Cambria" w:hAnsi="Cambria"/>
            <w:noProof/>
            <w:webHidden/>
          </w:rPr>
          <w:tab/>
        </w:r>
        <w:r w:rsidR="00766AFE" w:rsidRPr="00B173CF">
          <w:rPr>
            <w:rFonts w:ascii="Cambria" w:hAnsi="Cambria"/>
            <w:noProof/>
            <w:webHidden/>
          </w:rPr>
          <w:fldChar w:fldCharType="begin"/>
        </w:r>
        <w:r w:rsidR="008C5287" w:rsidRPr="00B173CF">
          <w:rPr>
            <w:rFonts w:ascii="Cambria" w:hAnsi="Cambria"/>
            <w:noProof/>
            <w:webHidden/>
          </w:rPr>
          <w:instrText xml:space="preserve"> PAGEREF _Toc353878012 \h </w:instrText>
        </w:r>
        <w:r w:rsidR="00766AFE" w:rsidRPr="00B173CF">
          <w:rPr>
            <w:rFonts w:ascii="Cambria" w:hAnsi="Cambria"/>
            <w:noProof/>
            <w:webHidden/>
          </w:rPr>
        </w:r>
        <w:r w:rsidR="00766AFE" w:rsidRPr="00B173CF">
          <w:rPr>
            <w:rFonts w:ascii="Cambria" w:hAnsi="Cambria"/>
            <w:noProof/>
            <w:webHidden/>
          </w:rPr>
          <w:fldChar w:fldCharType="separate"/>
        </w:r>
        <w:r w:rsidR="008C5287" w:rsidRPr="00B173CF">
          <w:rPr>
            <w:rFonts w:ascii="Cambria" w:hAnsi="Cambria"/>
            <w:noProof/>
            <w:webHidden/>
          </w:rPr>
          <w:t>27</w:t>
        </w:r>
        <w:r w:rsidR="00766AFE" w:rsidRPr="00B173CF">
          <w:rPr>
            <w:rFonts w:ascii="Cambria" w:hAnsi="Cambria"/>
            <w:noProof/>
            <w:webHidden/>
          </w:rPr>
          <w:fldChar w:fldCharType="end"/>
        </w:r>
      </w:hyperlink>
    </w:p>
    <w:p w:rsidR="008C5287" w:rsidRPr="00B173CF" w:rsidRDefault="00876F29" w:rsidP="008C5287">
      <w:pPr>
        <w:pStyle w:val="41"/>
        <w:tabs>
          <w:tab w:val="right" w:leader="dot" w:pos="9771"/>
        </w:tabs>
        <w:rPr>
          <w:rFonts w:ascii="Cambria" w:hAnsi="Cambria"/>
          <w:noProof/>
          <w:lang w:val="ru-RU" w:eastAsia="ru-RU"/>
        </w:rPr>
      </w:pPr>
      <w:hyperlink w:anchor="_Toc353878013" w:history="1">
        <w:r w:rsidR="008C5287" w:rsidRPr="00B173CF">
          <w:rPr>
            <w:rStyle w:val="af0"/>
            <w:rFonts w:ascii="Cambria" w:hAnsi="Cambria"/>
            <w:noProof/>
          </w:rPr>
          <w:t>4.4.2  Порядок предоставления</w:t>
        </w:r>
        <w:r w:rsidR="008C5287" w:rsidRPr="00B173CF">
          <w:rPr>
            <w:rFonts w:ascii="Cambria" w:hAnsi="Cambria"/>
            <w:noProof/>
            <w:webHidden/>
          </w:rPr>
          <w:tab/>
        </w:r>
        <w:r w:rsidR="00766AFE" w:rsidRPr="00B173CF">
          <w:rPr>
            <w:rFonts w:ascii="Cambria" w:hAnsi="Cambria"/>
            <w:noProof/>
            <w:webHidden/>
          </w:rPr>
          <w:fldChar w:fldCharType="begin"/>
        </w:r>
        <w:r w:rsidR="008C5287" w:rsidRPr="00B173CF">
          <w:rPr>
            <w:rFonts w:ascii="Cambria" w:hAnsi="Cambria"/>
            <w:noProof/>
            <w:webHidden/>
          </w:rPr>
          <w:instrText xml:space="preserve"> PAGEREF _Toc353878013 \h </w:instrText>
        </w:r>
        <w:r w:rsidR="00766AFE" w:rsidRPr="00B173CF">
          <w:rPr>
            <w:rFonts w:ascii="Cambria" w:hAnsi="Cambria"/>
            <w:noProof/>
            <w:webHidden/>
          </w:rPr>
        </w:r>
        <w:r w:rsidR="00766AFE" w:rsidRPr="00B173CF">
          <w:rPr>
            <w:rFonts w:ascii="Cambria" w:hAnsi="Cambria"/>
            <w:noProof/>
            <w:webHidden/>
          </w:rPr>
          <w:fldChar w:fldCharType="separate"/>
        </w:r>
        <w:r w:rsidR="008C5287" w:rsidRPr="00B173CF">
          <w:rPr>
            <w:rFonts w:ascii="Cambria" w:hAnsi="Cambria"/>
            <w:noProof/>
            <w:webHidden/>
          </w:rPr>
          <w:t>29</w:t>
        </w:r>
        <w:r w:rsidR="00766AFE" w:rsidRPr="00B173CF">
          <w:rPr>
            <w:rFonts w:ascii="Cambria" w:hAnsi="Cambria"/>
            <w:noProof/>
            <w:webHidden/>
          </w:rPr>
          <w:fldChar w:fldCharType="end"/>
        </w:r>
      </w:hyperlink>
    </w:p>
    <w:p w:rsidR="008C5287" w:rsidRPr="00B173CF" w:rsidRDefault="00876F29" w:rsidP="008C5287">
      <w:pPr>
        <w:pStyle w:val="41"/>
        <w:tabs>
          <w:tab w:val="right" w:leader="dot" w:pos="9771"/>
        </w:tabs>
        <w:rPr>
          <w:rFonts w:ascii="Cambria" w:hAnsi="Cambria"/>
          <w:noProof/>
          <w:lang w:val="ru-RU" w:eastAsia="ru-RU"/>
        </w:rPr>
      </w:pPr>
      <w:hyperlink w:anchor="_Toc353878014" w:history="1">
        <w:r w:rsidR="008C5287" w:rsidRPr="00B173CF">
          <w:rPr>
            <w:rStyle w:val="af0"/>
            <w:rFonts w:ascii="Cambria" w:hAnsi="Cambria"/>
            <w:noProof/>
          </w:rPr>
          <w:t xml:space="preserve">4.4.3 </w:t>
        </w:r>
        <w:r w:rsidR="008C5287" w:rsidRPr="00B173CF">
          <w:rPr>
            <w:rStyle w:val="af0"/>
            <w:rFonts w:ascii="Cambria" w:hAnsi="Cambria"/>
            <w:b/>
            <w:noProof/>
          </w:rPr>
          <w:t>Обязательства по услуге «Поддержка по Запросу»</w:t>
        </w:r>
        <w:r w:rsidR="008C5287" w:rsidRPr="00B173CF">
          <w:rPr>
            <w:rFonts w:ascii="Cambria" w:hAnsi="Cambria"/>
            <w:noProof/>
            <w:webHidden/>
          </w:rPr>
          <w:tab/>
        </w:r>
        <w:r w:rsidR="00766AFE" w:rsidRPr="00B173CF">
          <w:rPr>
            <w:rFonts w:ascii="Cambria" w:hAnsi="Cambria"/>
            <w:noProof/>
            <w:webHidden/>
          </w:rPr>
          <w:fldChar w:fldCharType="begin"/>
        </w:r>
        <w:r w:rsidR="008C5287" w:rsidRPr="00B173CF">
          <w:rPr>
            <w:rFonts w:ascii="Cambria" w:hAnsi="Cambria"/>
            <w:noProof/>
            <w:webHidden/>
          </w:rPr>
          <w:instrText xml:space="preserve"> PAGEREF _Toc353878014 \h </w:instrText>
        </w:r>
        <w:r w:rsidR="00766AFE" w:rsidRPr="00B173CF">
          <w:rPr>
            <w:rFonts w:ascii="Cambria" w:hAnsi="Cambria"/>
            <w:noProof/>
            <w:webHidden/>
          </w:rPr>
        </w:r>
        <w:r w:rsidR="00766AFE" w:rsidRPr="00B173CF">
          <w:rPr>
            <w:rFonts w:ascii="Cambria" w:hAnsi="Cambria"/>
            <w:noProof/>
            <w:webHidden/>
          </w:rPr>
          <w:fldChar w:fldCharType="separate"/>
        </w:r>
        <w:r w:rsidR="008C5287" w:rsidRPr="00B173CF">
          <w:rPr>
            <w:rFonts w:ascii="Cambria" w:hAnsi="Cambria"/>
            <w:noProof/>
            <w:webHidden/>
          </w:rPr>
          <w:t>30</w:t>
        </w:r>
        <w:r w:rsidR="00766AFE" w:rsidRPr="00B173CF">
          <w:rPr>
            <w:rFonts w:ascii="Cambria" w:hAnsi="Cambria"/>
            <w:noProof/>
            <w:webHidden/>
          </w:rPr>
          <w:fldChar w:fldCharType="end"/>
        </w:r>
      </w:hyperlink>
    </w:p>
    <w:p w:rsidR="008C5287" w:rsidRPr="00B173CF" w:rsidRDefault="00876F29" w:rsidP="008C5287">
      <w:pPr>
        <w:pStyle w:val="25"/>
        <w:tabs>
          <w:tab w:val="right" w:leader="dot" w:pos="9771"/>
        </w:tabs>
        <w:rPr>
          <w:rFonts w:ascii="Cambria" w:hAnsi="Cambria"/>
          <w:noProof/>
          <w:lang w:val="ru-RU" w:eastAsia="ru-RU"/>
        </w:rPr>
      </w:pPr>
      <w:hyperlink w:anchor="_Toc353878015" w:history="1">
        <w:r w:rsidR="008C5287" w:rsidRPr="00B173CF">
          <w:rPr>
            <w:rStyle w:val="af0"/>
            <w:rFonts w:ascii="Cambria" w:hAnsi="Cambria"/>
            <w:noProof/>
          </w:rPr>
          <w:t>4.5 Обновления программного обеспечения (</w:t>
        </w:r>
        <w:r w:rsidR="008C5287" w:rsidRPr="00B173CF">
          <w:rPr>
            <w:rStyle w:val="af0"/>
            <w:rFonts w:ascii="Cambria" w:hAnsi="Cambria"/>
            <w:noProof/>
            <w:lang w:val="en-US"/>
          </w:rPr>
          <w:t>update</w:t>
        </w:r>
        <w:r w:rsidR="008C5287" w:rsidRPr="00B173CF">
          <w:rPr>
            <w:rStyle w:val="af0"/>
            <w:rFonts w:ascii="Cambria" w:hAnsi="Cambria"/>
            <w:noProof/>
          </w:rPr>
          <w:t>)</w:t>
        </w:r>
        <w:r w:rsidR="008C5287" w:rsidRPr="00B173CF">
          <w:rPr>
            <w:rFonts w:ascii="Cambria" w:hAnsi="Cambria"/>
            <w:noProof/>
            <w:webHidden/>
          </w:rPr>
          <w:tab/>
        </w:r>
        <w:r w:rsidR="00766AFE" w:rsidRPr="00B173CF">
          <w:rPr>
            <w:rFonts w:ascii="Cambria" w:hAnsi="Cambria"/>
            <w:noProof/>
            <w:webHidden/>
          </w:rPr>
          <w:fldChar w:fldCharType="begin"/>
        </w:r>
        <w:r w:rsidR="008C5287" w:rsidRPr="00B173CF">
          <w:rPr>
            <w:rFonts w:ascii="Cambria" w:hAnsi="Cambria"/>
            <w:noProof/>
            <w:webHidden/>
          </w:rPr>
          <w:instrText xml:space="preserve"> PAGEREF _Toc353878015 \h </w:instrText>
        </w:r>
        <w:r w:rsidR="00766AFE" w:rsidRPr="00B173CF">
          <w:rPr>
            <w:rFonts w:ascii="Cambria" w:hAnsi="Cambria"/>
            <w:noProof/>
            <w:webHidden/>
          </w:rPr>
        </w:r>
        <w:r w:rsidR="00766AFE" w:rsidRPr="00B173CF">
          <w:rPr>
            <w:rFonts w:ascii="Cambria" w:hAnsi="Cambria"/>
            <w:noProof/>
            <w:webHidden/>
          </w:rPr>
          <w:fldChar w:fldCharType="separate"/>
        </w:r>
        <w:r w:rsidR="008C5287" w:rsidRPr="00B173CF">
          <w:rPr>
            <w:rFonts w:ascii="Cambria" w:hAnsi="Cambria"/>
            <w:noProof/>
            <w:webHidden/>
          </w:rPr>
          <w:t>30</w:t>
        </w:r>
        <w:r w:rsidR="00766AFE" w:rsidRPr="00B173CF">
          <w:rPr>
            <w:rFonts w:ascii="Cambria" w:hAnsi="Cambria"/>
            <w:noProof/>
            <w:webHidden/>
          </w:rPr>
          <w:fldChar w:fldCharType="end"/>
        </w:r>
      </w:hyperlink>
    </w:p>
    <w:p w:rsidR="008C5287" w:rsidRPr="00B173CF" w:rsidRDefault="00876F29" w:rsidP="008C5287">
      <w:pPr>
        <w:pStyle w:val="25"/>
        <w:tabs>
          <w:tab w:val="right" w:leader="dot" w:pos="9771"/>
        </w:tabs>
        <w:rPr>
          <w:rFonts w:ascii="Cambria" w:hAnsi="Cambria"/>
          <w:noProof/>
          <w:lang w:val="ru-RU" w:eastAsia="ru-RU"/>
        </w:rPr>
      </w:pPr>
      <w:hyperlink w:anchor="_Toc353878016" w:history="1">
        <w:r w:rsidR="008C5287" w:rsidRPr="00B173CF">
          <w:rPr>
            <w:rStyle w:val="af0"/>
            <w:rFonts w:ascii="Cambria" w:hAnsi="Cambria"/>
            <w:noProof/>
          </w:rPr>
          <w:t xml:space="preserve">4.6 </w:t>
        </w:r>
        <w:r w:rsidR="008C5287" w:rsidRPr="00B173CF">
          <w:rPr>
            <w:rStyle w:val="af0"/>
            <w:rFonts w:ascii="Cambria" w:hAnsi="Cambria"/>
            <w:b/>
            <w:noProof/>
          </w:rPr>
          <w:t>Техническое обслуживание:</w:t>
        </w:r>
        <w:r w:rsidR="008C5287" w:rsidRPr="00B173CF">
          <w:rPr>
            <w:rFonts w:ascii="Cambria" w:hAnsi="Cambria"/>
            <w:noProof/>
            <w:webHidden/>
          </w:rPr>
          <w:tab/>
        </w:r>
        <w:r w:rsidR="00766AFE" w:rsidRPr="00B173CF">
          <w:rPr>
            <w:rFonts w:ascii="Cambria" w:hAnsi="Cambria"/>
            <w:noProof/>
            <w:webHidden/>
          </w:rPr>
          <w:fldChar w:fldCharType="begin"/>
        </w:r>
        <w:r w:rsidR="008C5287" w:rsidRPr="00B173CF">
          <w:rPr>
            <w:rFonts w:ascii="Cambria" w:hAnsi="Cambria"/>
            <w:noProof/>
            <w:webHidden/>
          </w:rPr>
          <w:instrText xml:space="preserve"> PAGEREF _Toc353878016 \h </w:instrText>
        </w:r>
        <w:r w:rsidR="00766AFE" w:rsidRPr="00B173CF">
          <w:rPr>
            <w:rFonts w:ascii="Cambria" w:hAnsi="Cambria"/>
            <w:noProof/>
            <w:webHidden/>
          </w:rPr>
        </w:r>
        <w:r w:rsidR="00766AFE" w:rsidRPr="00B173CF">
          <w:rPr>
            <w:rFonts w:ascii="Cambria" w:hAnsi="Cambria"/>
            <w:noProof/>
            <w:webHidden/>
          </w:rPr>
          <w:fldChar w:fldCharType="separate"/>
        </w:r>
        <w:r w:rsidR="008C5287" w:rsidRPr="00B173CF">
          <w:rPr>
            <w:rFonts w:ascii="Cambria" w:hAnsi="Cambria"/>
            <w:noProof/>
            <w:webHidden/>
          </w:rPr>
          <w:t>30</w:t>
        </w:r>
        <w:r w:rsidR="00766AFE" w:rsidRPr="00B173CF">
          <w:rPr>
            <w:rFonts w:ascii="Cambria" w:hAnsi="Cambria"/>
            <w:noProof/>
            <w:webHidden/>
          </w:rPr>
          <w:fldChar w:fldCharType="end"/>
        </w:r>
      </w:hyperlink>
    </w:p>
    <w:p w:rsidR="008C5287" w:rsidRPr="00B173CF" w:rsidRDefault="00876F29" w:rsidP="008C5287">
      <w:pPr>
        <w:pStyle w:val="41"/>
        <w:tabs>
          <w:tab w:val="right" w:leader="dot" w:pos="9771"/>
        </w:tabs>
        <w:rPr>
          <w:rFonts w:ascii="Cambria" w:hAnsi="Cambria"/>
          <w:noProof/>
          <w:lang w:val="ru-RU" w:eastAsia="ru-RU"/>
        </w:rPr>
      </w:pPr>
      <w:hyperlink w:anchor="_Toc353878017" w:history="1">
        <w:r w:rsidR="008C5287" w:rsidRPr="00B173CF">
          <w:rPr>
            <w:rStyle w:val="af0"/>
            <w:rFonts w:ascii="Cambria" w:hAnsi="Cambria"/>
            <w:bCs/>
            <w:noProof/>
          </w:rPr>
          <w:t xml:space="preserve">4.6.1 </w:t>
        </w:r>
        <w:r w:rsidR="008C5287" w:rsidRPr="00B173CF">
          <w:rPr>
            <w:rStyle w:val="af0"/>
            <w:rFonts w:ascii="Cambria" w:hAnsi="Cambria"/>
            <w:b/>
            <w:bCs/>
            <w:noProof/>
          </w:rPr>
          <w:t>Выезд специалиста Алкатель-Лусент на объекте заказчика</w:t>
        </w:r>
        <w:r w:rsidR="008C5287" w:rsidRPr="00B173CF">
          <w:rPr>
            <w:rFonts w:ascii="Cambria" w:hAnsi="Cambria"/>
            <w:noProof/>
            <w:webHidden/>
          </w:rPr>
          <w:tab/>
        </w:r>
        <w:r w:rsidR="00766AFE" w:rsidRPr="00B173CF">
          <w:rPr>
            <w:rFonts w:ascii="Cambria" w:hAnsi="Cambria"/>
            <w:noProof/>
            <w:webHidden/>
          </w:rPr>
          <w:fldChar w:fldCharType="begin"/>
        </w:r>
        <w:r w:rsidR="008C5287" w:rsidRPr="00B173CF">
          <w:rPr>
            <w:rFonts w:ascii="Cambria" w:hAnsi="Cambria"/>
            <w:noProof/>
            <w:webHidden/>
          </w:rPr>
          <w:instrText xml:space="preserve"> PAGEREF _Toc353878017 \h </w:instrText>
        </w:r>
        <w:r w:rsidR="00766AFE" w:rsidRPr="00B173CF">
          <w:rPr>
            <w:rFonts w:ascii="Cambria" w:hAnsi="Cambria"/>
            <w:noProof/>
            <w:webHidden/>
          </w:rPr>
        </w:r>
        <w:r w:rsidR="00766AFE" w:rsidRPr="00B173CF">
          <w:rPr>
            <w:rFonts w:ascii="Cambria" w:hAnsi="Cambria"/>
            <w:noProof/>
            <w:webHidden/>
          </w:rPr>
          <w:fldChar w:fldCharType="separate"/>
        </w:r>
        <w:r w:rsidR="008C5287" w:rsidRPr="00B173CF">
          <w:rPr>
            <w:rFonts w:ascii="Cambria" w:hAnsi="Cambria"/>
            <w:noProof/>
            <w:webHidden/>
          </w:rPr>
          <w:t>30</w:t>
        </w:r>
        <w:r w:rsidR="00766AFE" w:rsidRPr="00B173CF">
          <w:rPr>
            <w:rFonts w:ascii="Cambria" w:hAnsi="Cambria"/>
            <w:noProof/>
            <w:webHidden/>
          </w:rPr>
          <w:fldChar w:fldCharType="end"/>
        </w:r>
      </w:hyperlink>
    </w:p>
    <w:p w:rsidR="008C5287" w:rsidRPr="00B173CF" w:rsidRDefault="00876F29" w:rsidP="008C5287">
      <w:pPr>
        <w:pStyle w:val="41"/>
        <w:tabs>
          <w:tab w:val="right" w:leader="dot" w:pos="9771"/>
        </w:tabs>
        <w:rPr>
          <w:rFonts w:ascii="Cambria" w:hAnsi="Cambria"/>
          <w:noProof/>
          <w:lang w:val="ru-RU" w:eastAsia="ru-RU"/>
        </w:rPr>
      </w:pPr>
      <w:hyperlink w:anchor="_Toc353878018" w:history="1">
        <w:r w:rsidR="008C5287" w:rsidRPr="00B173CF">
          <w:rPr>
            <w:rStyle w:val="af0"/>
            <w:rFonts w:ascii="Cambria" w:hAnsi="Cambria"/>
            <w:bCs/>
            <w:noProof/>
          </w:rPr>
          <w:t>4.6.2 Профилактическое обслуживание на объекте заказчика (предоставляется в объеме указанном в п.2.</w:t>
        </w:r>
        <w:r w:rsidR="008C5287" w:rsidRPr="00B173CF">
          <w:rPr>
            <w:rFonts w:ascii="Cambria" w:hAnsi="Cambria"/>
            <w:noProof/>
            <w:webHidden/>
          </w:rPr>
          <w:tab/>
        </w:r>
        <w:r w:rsidR="00766AFE" w:rsidRPr="00B173CF">
          <w:rPr>
            <w:rFonts w:ascii="Cambria" w:hAnsi="Cambria"/>
            <w:noProof/>
            <w:webHidden/>
          </w:rPr>
          <w:fldChar w:fldCharType="begin"/>
        </w:r>
        <w:r w:rsidR="008C5287" w:rsidRPr="00B173CF">
          <w:rPr>
            <w:rFonts w:ascii="Cambria" w:hAnsi="Cambria"/>
            <w:noProof/>
            <w:webHidden/>
          </w:rPr>
          <w:instrText xml:space="preserve"> PAGEREF _Toc353878018 \h </w:instrText>
        </w:r>
        <w:r w:rsidR="00766AFE" w:rsidRPr="00B173CF">
          <w:rPr>
            <w:rFonts w:ascii="Cambria" w:hAnsi="Cambria"/>
            <w:noProof/>
            <w:webHidden/>
          </w:rPr>
        </w:r>
        <w:r w:rsidR="00766AFE" w:rsidRPr="00B173CF">
          <w:rPr>
            <w:rFonts w:ascii="Cambria" w:hAnsi="Cambria"/>
            <w:noProof/>
            <w:webHidden/>
          </w:rPr>
          <w:fldChar w:fldCharType="separate"/>
        </w:r>
        <w:r w:rsidR="008C5287" w:rsidRPr="00B173CF">
          <w:rPr>
            <w:rFonts w:ascii="Cambria" w:hAnsi="Cambria"/>
            <w:noProof/>
            <w:webHidden/>
          </w:rPr>
          <w:t>30</w:t>
        </w:r>
        <w:r w:rsidR="00766AFE" w:rsidRPr="00B173CF">
          <w:rPr>
            <w:rFonts w:ascii="Cambria" w:hAnsi="Cambria"/>
            <w:noProof/>
            <w:webHidden/>
          </w:rPr>
          <w:fldChar w:fldCharType="end"/>
        </w:r>
      </w:hyperlink>
    </w:p>
    <w:p w:rsidR="008C5287" w:rsidRPr="00B173CF" w:rsidRDefault="00876F29" w:rsidP="008C5287">
      <w:pPr>
        <w:pStyle w:val="41"/>
        <w:tabs>
          <w:tab w:val="left" w:pos="1400"/>
          <w:tab w:val="right" w:leader="dot" w:pos="9771"/>
        </w:tabs>
        <w:rPr>
          <w:rFonts w:ascii="Cambria" w:hAnsi="Cambria"/>
          <w:noProof/>
          <w:lang w:val="ru-RU" w:eastAsia="ru-RU"/>
        </w:rPr>
      </w:pPr>
      <w:hyperlink w:anchor="_Toc353878019" w:history="1">
        <w:r w:rsidR="008C5287" w:rsidRPr="00B173CF">
          <w:rPr>
            <w:rStyle w:val="af0"/>
            <w:rFonts w:ascii="Cambria" w:hAnsi="Cambria"/>
            <w:b/>
            <w:bCs/>
            <w:iCs/>
            <w:noProof/>
          </w:rPr>
          <w:t>4.6.3.</w:t>
        </w:r>
        <w:r w:rsidR="008C5287" w:rsidRPr="00B173CF">
          <w:rPr>
            <w:rFonts w:ascii="Cambria" w:hAnsi="Cambria"/>
            <w:noProof/>
            <w:lang w:val="ru-RU" w:eastAsia="ru-RU"/>
          </w:rPr>
          <w:tab/>
        </w:r>
        <w:r w:rsidR="008C5287" w:rsidRPr="00B173CF">
          <w:rPr>
            <w:rStyle w:val="af0"/>
            <w:rFonts w:ascii="Cambria" w:hAnsi="Cambria"/>
            <w:b/>
            <w:bCs/>
            <w:iCs/>
            <w:noProof/>
          </w:rPr>
          <w:t>Установка Обновления Программного Обеспечения (</w:t>
        </w:r>
        <w:r w:rsidR="008C5287" w:rsidRPr="00B173CF">
          <w:rPr>
            <w:rStyle w:val="af0"/>
            <w:rFonts w:ascii="Cambria" w:hAnsi="Cambria"/>
            <w:b/>
            <w:bCs/>
            <w:iCs/>
            <w:noProof/>
            <w:lang w:val="en-US"/>
          </w:rPr>
          <w:t>patch</w:t>
        </w:r>
        <w:r w:rsidR="008C5287" w:rsidRPr="00B173CF">
          <w:rPr>
            <w:rStyle w:val="af0"/>
            <w:rFonts w:ascii="Cambria" w:hAnsi="Cambria"/>
            <w:b/>
            <w:bCs/>
            <w:iCs/>
            <w:noProof/>
          </w:rPr>
          <w:t xml:space="preserve"> </w:t>
        </w:r>
        <w:r w:rsidR="008C5287" w:rsidRPr="00B173CF">
          <w:rPr>
            <w:rStyle w:val="af0"/>
            <w:rFonts w:ascii="Cambria" w:hAnsi="Cambria"/>
            <w:b/>
            <w:bCs/>
            <w:iCs/>
            <w:noProof/>
            <w:lang w:val="en-US"/>
          </w:rPr>
          <w:t>installation</w:t>
        </w:r>
        <w:r w:rsidR="008C5287" w:rsidRPr="00B173CF">
          <w:rPr>
            <w:rStyle w:val="af0"/>
            <w:rFonts w:ascii="Cambria" w:hAnsi="Cambria"/>
            <w:b/>
            <w:bCs/>
            <w:iCs/>
            <w:noProof/>
          </w:rPr>
          <w:t>)</w:t>
        </w:r>
        <w:r w:rsidR="008C5287" w:rsidRPr="00B173CF">
          <w:rPr>
            <w:rFonts w:ascii="Cambria" w:hAnsi="Cambria"/>
            <w:noProof/>
            <w:webHidden/>
          </w:rPr>
          <w:tab/>
        </w:r>
        <w:r w:rsidR="00766AFE" w:rsidRPr="00B173CF">
          <w:rPr>
            <w:rFonts w:ascii="Cambria" w:hAnsi="Cambria"/>
            <w:noProof/>
            <w:webHidden/>
          </w:rPr>
          <w:fldChar w:fldCharType="begin"/>
        </w:r>
        <w:r w:rsidR="008C5287" w:rsidRPr="00B173CF">
          <w:rPr>
            <w:rFonts w:ascii="Cambria" w:hAnsi="Cambria"/>
            <w:noProof/>
            <w:webHidden/>
          </w:rPr>
          <w:instrText xml:space="preserve"> PAGEREF _Toc353878019 \h </w:instrText>
        </w:r>
        <w:r w:rsidR="00766AFE" w:rsidRPr="00B173CF">
          <w:rPr>
            <w:rFonts w:ascii="Cambria" w:hAnsi="Cambria"/>
            <w:noProof/>
            <w:webHidden/>
          </w:rPr>
        </w:r>
        <w:r w:rsidR="00766AFE" w:rsidRPr="00B173CF">
          <w:rPr>
            <w:rFonts w:ascii="Cambria" w:hAnsi="Cambria"/>
            <w:noProof/>
            <w:webHidden/>
          </w:rPr>
          <w:fldChar w:fldCharType="separate"/>
        </w:r>
        <w:r w:rsidR="008C5287" w:rsidRPr="00B173CF">
          <w:rPr>
            <w:rFonts w:ascii="Cambria" w:hAnsi="Cambria"/>
            <w:noProof/>
            <w:webHidden/>
          </w:rPr>
          <w:t>31</w:t>
        </w:r>
        <w:r w:rsidR="00766AFE" w:rsidRPr="00B173CF">
          <w:rPr>
            <w:rFonts w:ascii="Cambria" w:hAnsi="Cambria"/>
            <w:noProof/>
            <w:webHidden/>
          </w:rPr>
          <w:fldChar w:fldCharType="end"/>
        </w:r>
      </w:hyperlink>
    </w:p>
    <w:p w:rsidR="008C5287" w:rsidRPr="00B173CF" w:rsidRDefault="00876F29" w:rsidP="008C5287">
      <w:pPr>
        <w:pStyle w:val="13"/>
        <w:tabs>
          <w:tab w:val="left" w:pos="400"/>
          <w:tab w:val="right" w:leader="dot" w:pos="9771"/>
        </w:tabs>
        <w:rPr>
          <w:rFonts w:ascii="Cambria" w:hAnsi="Cambria"/>
          <w:noProof/>
          <w:lang w:val="ru-RU" w:eastAsia="ru-RU"/>
        </w:rPr>
      </w:pPr>
      <w:hyperlink w:anchor="_Toc353878020" w:history="1">
        <w:r w:rsidR="008C5287" w:rsidRPr="00B173CF">
          <w:rPr>
            <w:rStyle w:val="af0"/>
            <w:rFonts w:ascii="Cambria" w:hAnsi="Cambria"/>
            <w:b/>
            <w:bCs/>
            <w:caps/>
            <w:noProof/>
          </w:rPr>
          <w:t>5.</w:t>
        </w:r>
        <w:r w:rsidR="008C5287" w:rsidRPr="00B173CF">
          <w:rPr>
            <w:rFonts w:ascii="Cambria" w:hAnsi="Cambria"/>
            <w:noProof/>
            <w:lang w:val="ru-RU" w:eastAsia="ru-RU"/>
          </w:rPr>
          <w:tab/>
        </w:r>
        <w:r w:rsidR="008C5287" w:rsidRPr="00B173CF">
          <w:rPr>
            <w:rStyle w:val="af0"/>
            <w:rFonts w:ascii="Cambria" w:hAnsi="Cambria"/>
            <w:b/>
            <w:bCs/>
            <w:caps/>
            <w:noProof/>
          </w:rPr>
          <w:t>Уровень оказания услуг</w:t>
        </w:r>
        <w:r w:rsidR="008C5287" w:rsidRPr="00B173CF">
          <w:rPr>
            <w:rStyle w:val="af0"/>
            <w:rFonts w:ascii="Cambria" w:hAnsi="Cambria"/>
            <w:b/>
            <w:bCs/>
            <w:caps/>
            <w:noProof/>
            <w:vertAlign w:val="superscript"/>
            <w:lang w:val="en-US"/>
          </w:rPr>
          <w:t>1, 2</w:t>
        </w:r>
        <w:r w:rsidR="008C5287" w:rsidRPr="00B173CF">
          <w:rPr>
            <w:rFonts w:ascii="Cambria" w:hAnsi="Cambria"/>
            <w:noProof/>
            <w:webHidden/>
          </w:rPr>
          <w:tab/>
        </w:r>
        <w:r w:rsidR="00766AFE" w:rsidRPr="00B173CF">
          <w:rPr>
            <w:rFonts w:ascii="Cambria" w:hAnsi="Cambria"/>
            <w:noProof/>
            <w:webHidden/>
          </w:rPr>
          <w:fldChar w:fldCharType="begin"/>
        </w:r>
        <w:r w:rsidR="008C5287" w:rsidRPr="00B173CF">
          <w:rPr>
            <w:rFonts w:ascii="Cambria" w:hAnsi="Cambria"/>
            <w:noProof/>
            <w:webHidden/>
          </w:rPr>
          <w:instrText xml:space="preserve"> PAGEREF _Toc353878020 \h </w:instrText>
        </w:r>
        <w:r w:rsidR="00766AFE" w:rsidRPr="00B173CF">
          <w:rPr>
            <w:rFonts w:ascii="Cambria" w:hAnsi="Cambria"/>
            <w:noProof/>
            <w:webHidden/>
          </w:rPr>
        </w:r>
        <w:r w:rsidR="00766AFE" w:rsidRPr="00B173CF">
          <w:rPr>
            <w:rFonts w:ascii="Cambria" w:hAnsi="Cambria"/>
            <w:noProof/>
            <w:webHidden/>
          </w:rPr>
          <w:fldChar w:fldCharType="separate"/>
        </w:r>
        <w:r w:rsidR="008C5287" w:rsidRPr="00B173CF">
          <w:rPr>
            <w:rFonts w:ascii="Cambria" w:hAnsi="Cambria"/>
            <w:noProof/>
            <w:webHidden/>
          </w:rPr>
          <w:t>32</w:t>
        </w:r>
        <w:r w:rsidR="00766AFE" w:rsidRPr="00B173CF">
          <w:rPr>
            <w:rFonts w:ascii="Cambria" w:hAnsi="Cambria"/>
            <w:noProof/>
            <w:webHidden/>
          </w:rPr>
          <w:fldChar w:fldCharType="end"/>
        </w:r>
      </w:hyperlink>
    </w:p>
    <w:p w:rsidR="008C5287" w:rsidRPr="00B173CF" w:rsidRDefault="00766AFE" w:rsidP="008C5287">
      <w:pPr>
        <w:jc w:val="center"/>
        <w:rPr>
          <w:rFonts w:ascii="Cambria" w:hAnsi="Cambria" w:cs="Arial"/>
          <w:lang w:val="ru-RU"/>
        </w:rPr>
      </w:pPr>
      <w:r w:rsidRPr="00B173CF">
        <w:rPr>
          <w:rFonts w:ascii="Cambria" w:hAnsi="Cambria" w:cs="Arial"/>
          <w:lang w:val="ru-RU"/>
        </w:rPr>
        <w:fldChar w:fldCharType="end"/>
      </w:r>
    </w:p>
    <w:p w:rsidR="008C5287" w:rsidRPr="00B173CF" w:rsidRDefault="008C5287" w:rsidP="008C5287">
      <w:pPr>
        <w:pStyle w:val="1"/>
        <w:keepNext w:val="0"/>
        <w:pageBreakBefore/>
        <w:numPr>
          <w:ilvl w:val="0"/>
          <w:numId w:val="45"/>
        </w:numPr>
        <w:pBdr>
          <w:bottom w:val="single" w:sz="6" w:space="1" w:color="auto"/>
        </w:pBdr>
        <w:ind w:left="284" w:hanging="284"/>
        <w:jc w:val="both"/>
        <w:rPr>
          <w:rFonts w:ascii="Cambria" w:hAnsi="Cambria" w:cs="Arial"/>
          <w:b/>
        </w:rPr>
      </w:pPr>
      <w:bookmarkStart w:id="16" w:name="_Toc359754457"/>
      <w:bookmarkStart w:id="17" w:name="_Toc353877991"/>
      <w:bookmarkStart w:id="18" w:name="_Toc99175886"/>
      <w:r w:rsidRPr="00B173CF">
        <w:rPr>
          <w:rFonts w:ascii="Cambria" w:hAnsi="Cambria" w:cs="Arial"/>
          <w:b/>
          <w:caps/>
        </w:rPr>
        <w:lastRenderedPageBreak/>
        <w:t>ВВЕДЕНИЕ</w:t>
      </w:r>
      <w:bookmarkEnd w:id="16"/>
      <w:bookmarkEnd w:id="17"/>
      <w:bookmarkEnd w:id="18"/>
    </w:p>
    <w:p w:rsidR="008C5287" w:rsidRPr="00B173CF" w:rsidRDefault="008C5287" w:rsidP="008C5287">
      <w:pPr>
        <w:pStyle w:val="aa"/>
        <w:rPr>
          <w:rFonts w:ascii="Cambria" w:hAnsi="Cambria" w:cs="Arial"/>
          <w:lang w:val="ru-RU"/>
        </w:rPr>
      </w:pPr>
    </w:p>
    <w:p w:rsidR="008C5287" w:rsidRPr="00B173CF" w:rsidRDefault="008C5287" w:rsidP="008C5287">
      <w:pPr>
        <w:jc w:val="both"/>
        <w:rPr>
          <w:rFonts w:ascii="Cambria" w:hAnsi="Cambria" w:cs="Arial"/>
          <w:lang w:val="ru-RU"/>
        </w:rPr>
      </w:pPr>
      <w:r w:rsidRPr="00B173CF">
        <w:rPr>
          <w:rFonts w:ascii="Cambria" w:hAnsi="Cambria" w:cs="Arial"/>
          <w:lang w:val="ru-RU"/>
        </w:rPr>
        <w:t>Настоящий документ является Описанием услуг, предоставляемых компанией Алкатель-Лусент в рамках договора на техническую поддержку Заказчика.</w:t>
      </w:r>
    </w:p>
    <w:p w:rsidR="008C5287" w:rsidRPr="00B173CF" w:rsidRDefault="008C5287" w:rsidP="008C5287">
      <w:pPr>
        <w:jc w:val="both"/>
        <w:rPr>
          <w:rFonts w:ascii="Cambria" w:hAnsi="Cambria" w:cs="Arial"/>
          <w:lang w:val="ru-RU"/>
        </w:rPr>
      </w:pPr>
    </w:p>
    <w:p w:rsidR="008C5287" w:rsidRPr="00B173CF" w:rsidRDefault="008C5287" w:rsidP="008C5287">
      <w:pPr>
        <w:jc w:val="both"/>
        <w:rPr>
          <w:rFonts w:ascii="Cambria" w:hAnsi="Cambria" w:cs="Arial"/>
          <w:lang w:val="ru-RU"/>
        </w:rPr>
      </w:pPr>
      <w:r w:rsidRPr="00B173CF">
        <w:rPr>
          <w:rFonts w:ascii="Cambria" w:hAnsi="Cambria" w:cs="Arial"/>
          <w:lang w:val="ru-RU"/>
        </w:rPr>
        <w:t>Услуги Сервисного обслуживания предоставляются Заказчику на условиях и в сроки, определяемые договором на оказание услуг.</w:t>
      </w:r>
    </w:p>
    <w:p w:rsidR="008C5287" w:rsidRPr="00B173CF" w:rsidRDefault="008C5287" w:rsidP="008C5287">
      <w:pPr>
        <w:jc w:val="both"/>
        <w:rPr>
          <w:rFonts w:ascii="Cambria" w:hAnsi="Cambria" w:cs="Arial"/>
          <w:lang w:val="ru-RU"/>
        </w:rPr>
      </w:pPr>
    </w:p>
    <w:p w:rsidR="008C5287" w:rsidRPr="00B173CF" w:rsidRDefault="008C5287" w:rsidP="008C5287">
      <w:pPr>
        <w:jc w:val="both"/>
        <w:rPr>
          <w:rFonts w:ascii="Cambria" w:hAnsi="Cambria" w:cs="Arial"/>
          <w:lang w:val="ru-RU"/>
        </w:rPr>
      </w:pPr>
      <w:r w:rsidRPr="00B173CF">
        <w:rPr>
          <w:rFonts w:ascii="Cambria" w:hAnsi="Cambria" w:cs="Arial"/>
          <w:lang w:val="ru-RU"/>
        </w:rPr>
        <w:t xml:space="preserve">Общие Условия предоставления «Технической поддержки Заказчика» являются описанием Обязательных и Рекомендуемых мероприятий,  выполняемых Заказчиком, которые напрямую влияют на эффективность технической поддержки, оказываемой компанией Алкатель-Лусент. </w:t>
      </w:r>
    </w:p>
    <w:p w:rsidR="008C5287" w:rsidRPr="00B173CF" w:rsidRDefault="008C5287" w:rsidP="008C5287">
      <w:pPr>
        <w:pStyle w:val="21"/>
        <w:rPr>
          <w:rFonts w:ascii="Cambria" w:hAnsi="Cambria" w:cs="Arial"/>
        </w:rPr>
      </w:pPr>
    </w:p>
    <w:p w:rsidR="008C5287" w:rsidRPr="00B173CF" w:rsidRDefault="008C5287" w:rsidP="008C5287">
      <w:pPr>
        <w:pStyle w:val="1"/>
        <w:keepNext w:val="0"/>
        <w:numPr>
          <w:ilvl w:val="0"/>
          <w:numId w:val="45"/>
        </w:numPr>
        <w:pBdr>
          <w:bottom w:val="single" w:sz="6" w:space="1" w:color="auto"/>
        </w:pBdr>
        <w:ind w:left="284" w:hanging="284"/>
        <w:jc w:val="both"/>
        <w:rPr>
          <w:rFonts w:ascii="Cambria" w:hAnsi="Cambria" w:cs="Arial"/>
          <w:b/>
        </w:rPr>
      </w:pPr>
      <w:bookmarkStart w:id="19" w:name="_Toc35249290"/>
      <w:bookmarkStart w:id="20" w:name="_Toc99175887"/>
      <w:bookmarkStart w:id="21" w:name="_Toc353877992"/>
      <w:r w:rsidRPr="00B173CF">
        <w:rPr>
          <w:rFonts w:ascii="Cambria" w:hAnsi="Cambria" w:cs="Arial"/>
          <w:b/>
        </w:rPr>
        <w:t>Пакет</w:t>
      </w:r>
      <w:r w:rsidRPr="00B173CF">
        <w:rPr>
          <w:rFonts w:ascii="Cambria" w:hAnsi="Cambria"/>
          <w:b/>
        </w:rPr>
        <w:t xml:space="preserve"> </w:t>
      </w:r>
      <w:r w:rsidRPr="00B173CF">
        <w:rPr>
          <w:rFonts w:ascii="Cambria" w:hAnsi="Cambria" w:cs="Arial"/>
          <w:b/>
        </w:rPr>
        <w:t>услуг</w:t>
      </w:r>
      <w:bookmarkEnd w:id="19"/>
      <w:bookmarkEnd w:id="20"/>
      <w:bookmarkEnd w:id="21"/>
    </w:p>
    <w:p w:rsidR="008C5287" w:rsidRPr="00B173CF" w:rsidRDefault="008C5287" w:rsidP="008C5287">
      <w:pPr>
        <w:rPr>
          <w:rFonts w:ascii="Cambria" w:hAnsi="Cambria"/>
          <w:lang w:val="ru-RU"/>
        </w:rPr>
      </w:pPr>
    </w:p>
    <w:p w:rsidR="008C5287" w:rsidRPr="00B173CF" w:rsidRDefault="008C5287" w:rsidP="008C5287">
      <w:pPr>
        <w:pStyle w:val="2"/>
        <w:rPr>
          <w:rFonts w:ascii="Cambria" w:hAnsi="Cambria"/>
          <w:b w:val="0"/>
        </w:rPr>
      </w:pPr>
      <w:bookmarkStart w:id="22" w:name="_Toc31441727"/>
      <w:bookmarkStart w:id="23" w:name="_Toc99175888"/>
      <w:bookmarkStart w:id="24" w:name="_Toc353877993"/>
      <w:r w:rsidRPr="00B173CF">
        <w:rPr>
          <w:rFonts w:ascii="Cambria" w:hAnsi="Cambria"/>
        </w:rPr>
        <w:t>2.1.  Пакет услуг</w:t>
      </w:r>
      <w:bookmarkEnd w:id="22"/>
      <w:bookmarkEnd w:id="23"/>
      <w:bookmarkEnd w:id="24"/>
      <w:r w:rsidRPr="00B173CF">
        <w:rPr>
          <w:rFonts w:ascii="Cambria" w:hAnsi="Cambria"/>
        </w:rPr>
        <w:t xml:space="preserve"> </w:t>
      </w:r>
    </w:p>
    <w:p w:rsidR="008C5287" w:rsidRPr="00B173CF" w:rsidRDefault="008C5287" w:rsidP="008C5287">
      <w:pPr>
        <w:pStyle w:val="21"/>
        <w:tabs>
          <w:tab w:val="left" w:pos="360"/>
          <w:tab w:val="left" w:pos="927"/>
        </w:tabs>
        <w:rPr>
          <w:rFonts w:ascii="Cambria" w:hAnsi="Cambria" w:cs="Arial"/>
        </w:rPr>
      </w:pPr>
    </w:p>
    <w:p w:rsidR="008C5287" w:rsidRPr="00B173CF" w:rsidRDefault="008C5287" w:rsidP="008C5287">
      <w:pPr>
        <w:pStyle w:val="21"/>
        <w:tabs>
          <w:tab w:val="left" w:pos="360"/>
          <w:tab w:val="left" w:pos="927"/>
        </w:tabs>
        <w:rPr>
          <w:rFonts w:ascii="Cambria" w:hAnsi="Cambria" w:cs="Arial"/>
        </w:rPr>
      </w:pPr>
      <w:r w:rsidRPr="00B173CF">
        <w:rPr>
          <w:rFonts w:ascii="Cambria" w:hAnsi="Cambria" w:cs="Arial"/>
        </w:rPr>
        <w:t>В рамках сервисного обслуживания о</w:t>
      </w:r>
      <w:r w:rsidRPr="00B173CF">
        <w:rPr>
          <w:rFonts w:ascii="Cambria" w:hAnsi="Cambria"/>
          <w:lang w:eastAsia="ru-RU"/>
        </w:rPr>
        <w:t xml:space="preserve">борудования  Алкатель-Лусент </w:t>
      </w:r>
      <w:r w:rsidRPr="00B173CF">
        <w:rPr>
          <w:rFonts w:ascii="Cambria" w:hAnsi="Cambria" w:cs="Arial"/>
        </w:rPr>
        <w:t>Заказчику предоставляется следующий пакет услуг (Перечень оборудования</w:t>
      </w:r>
      <w:r w:rsidRPr="00B173CF">
        <w:rPr>
          <w:rFonts w:ascii="Cambria" w:hAnsi="Cambria"/>
          <w:lang w:eastAsia="ru-RU"/>
        </w:rPr>
        <w:t xml:space="preserve"> приведен в Приложении 1</w:t>
      </w:r>
      <w:r w:rsidRPr="00B173CF">
        <w:rPr>
          <w:rFonts w:ascii="Cambria" w:hAnsi="Cambria" w:cs="Arial"/>
        </w:rPr>
        <w:t>):</w:t>
      </w:r>
    </w:p>
    <w:p w:rsidR="008C5287" w:rsidRPr="00B173CF" w:rsidRDefault="008C5287" w:rsidP="008C5287">
      <w:pPr>
        <w:pStyle w:val="21"/>
        <w:tabs>
          <w:tab w:val="left" w:pos="360"/>
          <w:tab w:val="left" w:pos="927"/>
        </w:tabs>
        <w:rPr>
          <w:rFonts w:ascii="Cambria" w:hAnsi="Cambria" w:cs="Arial"/>
        </w:rPr>
      </w:pPr>
    </w:p>
    <w:p w:rsidR="008C5287" w:rsidRPr="00B173CF" w:rsidRDefault="008C5287" w:rsidP="008C5287">
      <w:pPr>
        <w:pStyle w:val="21"/>
        <w:numPr>
          <w:ilvl w:val="0"/>
          <w:numId w:val="17"/>
        </w:numPr>
        <w:tabs>
          <w:tab w:val="left" w:pos="360"/>
          <w:tab w:val="left" w:pos="720"/>
          <w:tab w:val="left" w:pos="927"/>
        </w:tabs>
        <w:ind w:firstLine="207"/>
        <w:rPr>
          <w:rFonts w:ascii="Cambria" w:hAnsi="Cambria" w:cs="Arial"/>
        </w:rPr>
      </w:pPr>
      <w:r w:rsidRPr="00B173CF">
        <w:rPr>
          <w:rFonts w:ascii="Cambria" w:hAnsi="Cambria" w:cs="Arial"/>
        </w:rPr>
        <w:t>Техническая поддержка:</w:t>
      </w:r>
    </w:p>
    <w:p w:rsidR="008C5287" w:rsidRPr="00B173CF" w:rsidRDefault="008C5287" w:rsidP="008C5287">
      <w:pPr>
        <w:pStyle w:val="21"/>
        <w:numPr>
          <w:ilvl w:val="1"/>
          <w:numId w:val="30"/>
        </w:numPr>
        <w:tabs>
          <w:tab w:val="left" w:pos="360"/>
          <w:tab w:val="left" w:pos="720"/>
          <w:tab w:val="left" w:pos="927"/>
        </w:tabs>
        <w:ind w:firstLine="207"/>
        <w:rPr>
          <w:rFonts w:ascii="Cambria" w:hAnsi="Cambria" w:cs="Arial"/>
          <w:b w:val="0"/>
        </w:rPr>
      </w:pPr>
      <w:r w:rsidRPr="00B173CF">
        <w:rPr>
          <w:rFonts w:ascii="Cambria" w:hAnsi="Cambria" w:cs="Arial"/>
          <w:b w:val="0"/>
        </w:rPr>
        <w:t xml:space="preserve">круглосуточная (24 часа / 7 дней в неделю) Техническая Поддержка </w:t>
      </w:r>
    </w:p>
    <w:p w:rsidR="008C5287" w:rsidRPr="00B173CF" w:rsidRDefault="008C5287" w:rsidP="008C5287">
      <w:pPr>
        <w:pStyle w:val="21"/>
        <w:numPr>
          <w:ilvl w:val="1"/>
          <w:numId w:val="30"/>
        </w:numPr>
        <w:tabs>
          <w:tab w:val="left" w:pos="360"/>
          <w:tab w:val="left" w:pos="720"/>
          <w:tab w:val="left" w:pos="927"/>
        </w:tabs>
        <w:ind w:firstLine="207"/>
        <w:rPr>
          <w:rFonts w:ascii="Cambria" w:hAnsi="Cambria" w:cs="Arial"/>
          <w:b w:val="0"/>
        </w:rPr>
      </w:pPr>
      <w:r w:rsidRPr="00B173CF">
        <w:rPr>
          <w:rFonts w:ascii="Cambria" w:hAnsi="Cambria" w:cs="Arial"/>
          <w:b w:val="0"/>
        </w:rPr>
        <w:t>справочная служба</w:t>
      </w:r>
    </w:p>
    <w:p w:rsidR="008C5287" w:rsidRPr="00B173CF" w:rsidRDefault="008C5287" w:rsidP="008C5287">
      <w:pPr>
        <w:pStyle w:val="21"/>
        <w:numPr>
          <w:ilvl w:val="1"/>
          <w:numId w:val="30"/>
        </w:numPr>
        <w:tabs>
          <w:tab w:val="left" w:pos="360"/>
          <w:tab w:val="left" w:pos="720"/>
          <w:tab w:val="left" w:pos="927"/>
        </w:tabs>
        <w:ind w:firstLine="207"/>
        <w:rPr>
          <w:rFonts w:ascii="Cambria" w:hAnsi="Cambria" w:cs="Arial"/>
          <w:b w:val="0"/>
        </w:rPr>
      </w:pPr>
      <w:r w:rsidRPr="00B173CF">
        <w:rPr>
          <w:rFonts w:ascii="Cambria" w:hAnsi="Cambria" w:cs="Arial"/>
          <w:b w:val="0"/>
        </w:rPr>
        <w:t>поддержка по Запросу</w:t>
      </w:r>
    </w:p>
    <w:p w:rsidR="008C5287" w:rsidRPr="00B173CF" w:rsidRDefault="008C5287" w:rsidP="008C5287">
      <w:pPr>
        <w:pStyle w:val="21"/>
        <w:numPr>
          <w:ilvl w:val="1"/>
          <w:numId w:val="30"/>
        </w:numPr>
        <w:tabs>
          <w:tab w:val="left" w:pos="360"/>
          <w:tab w:val="left" w:pos="720"/>
          <w:tab w:val="left" w:pos="927"/>
        </w:tabs>
        <w:ind w:firstLine="207"/>
        <w:rPr>
          <w:rFonts w:ascii="Cambria" w:hAnsi="Cambria" w:cs="Arial"/>
          <w:b w:val="0"/>
        </w:rPr>
      </w:pPr>
      <w:r w:rsidRPr="00B173CF">
        <w:rPr>
          <w:rFonts w:ascii="Cambria" w:hAnsi="Cambria" w:cs="Arial"/>
          <w:b w:val="0"/>
        </w:rPr>
        <w:t>ПРЕДОСТАВЛЕНИЕ обновления ПО (</w:t>
      </w:r>
      <w:r w:rsidRPr="00B173CF">
        <w:rPr>
          <w:rFonts w:ascii="Cambria" w:hAnsi="Cambria" w:cs="Arial"/>
          <w:b w:val="0"/>
          <w:lang w:val="en-US"/>
        </w:rPr>
        <w:t>maintenance</w:t>
      </w:r>
      <w:r w:rsidRPr="00B173CF">
        <w:rPr>
          <w:rFonts w:ascii="Cambria" w:hAnsi="Cambria" w:cs="Arial"/>
          <w:b w:val="0"/>
        </w:rPr>
        <w:t xml:space="preserve"> </w:t>
      </w:r>
      <w:r w:rsidRPr="00B173CF">
        <w:rPr>
          <w:rFonts w:ascii="Cambria" w:hAnsi="Cambria" w:cs="Arial"/>
          <w:b w:val="0"/>
          <w:lang w:val="en-US"/>
        </w:rPr>
        <w:t>releases</w:t>
      </w:r>
      <w:r w:rsidRPr="00B173CF">
        <w:rPr>
          <w:rFonts w:ascii="Cambria" w:hAnsi="Cambria" w:cs="Arial"/>
          <w:b w:val="0"/>
        </w:rPr>
        <w:t xml:space="preserve">) в комплекте с процедурами установки и описанием исправлений </w:t>
      </w:r>
    </w:p>
    <w:p w:rsidR="008C5287" w:rsidRPr="00B173CF" w:rsidRDefault="008C5287" w:rsidP="008C5287">
      <w:pPr>
        <w:pStyle w:val="21"/>
        <w:numPr>
          <w:ilvl w:val="0"/>
          <w:numId w:val="30"/>
        </w:numPr>
        <w:tabs>
          <w:tab w:val="left" w:pos="927"/>
        </w:tabs>
        <w:ind w:firstLine="207"/>
        <w:rPr>
          <w:rFonts w:ascii="Cambria" w:hAnsi="Cambria" w:cs="Arial"/>
        </w:rPr>
      </w:pPr>
      <w:r w:rsidRPr="00B173CF">
        <w:rPr>
          <w:rFonts w:ascii="Cambria" w:hAnsi="Cambria"/>
        </w:rPr>
        <w:t>Техническое обслуживание:</w:t>
      </w:r>
    </w:p>
    <w:p w:rsidR="008C5287" w:rsidRPr="00B173CF" w:rsidRDefault="008C5287" w:rsidP="008C5287">
      <w:pPr>
        <w:pStyle w:val="21"/>
        <w:numPr>
          <w:ilvl w:val="1"/>
          <w:numId w:val="30"/>
        </w:numPr>
        <w:tabs>
          <w:tab w:val="left" w:pos="927"/>
        </w:tabs>
        <w:ind w:firstLine="207"/>
        <w:rPr>
          <w:rFonts w:ascii="Cambria" w:hAnsi="Cambria" w:cs="Arial"/>
          <w:b w:val="0"/>
        </w:rPr>
      </w:pPr>
      <w:r w:rsidRPr="00B173CF">
        <w:rPr>
          <w:rFonts w:ascii="Cambria" w:hAnsi="Cambria"/>
          <w:b w:val="0"/>
        </w:rPr>
        <w:t>Выезд специалиста Алкатель-Лусент на объект в случае аварийной/критической проблемы.</w:t>
      </w:r>
    </w:p>
    <w:p w:rsidR="008C5287" w:rsidRPr="00B173CF" w:rsidRDefault="008C5287" w:rsidP="008C5287">
      <w:pPr>
        <w:pStyle w:val="21"/>
        <w:numPr>
          <w:ilvl w:val="1"/>
          <w:numId w:val="30"/>
        </w:numPr>
        <w:tabs>
          <w:tab w:val="left" w:pos="426"/>
        </w:tabs>
        <w:ind w:left="0" w:firstLine="0"/>
        <w:rPr>
          <w:rFonts w:ascii="Cambria" w:hAnsi="Cambria"/>
          <w:i/>
          <w:u w:val="single"/>
        </w:rPr>
      </w:pPr>
      <w:r w:rsidRPr="00B173CF">
        <w:rPr>
          <w:rFonts w:ascii="Cambria" w:hAnsi="Cambria"/>
          <w:i/>
          <w:u w:val="single"/>
        </w:rPr>
        <w:t>Дополнительные Услуги, не входящие в пакет услуг, предоставляются по отдельному запросу, либо по отдельно заключенному Договору (не входит в стоимость пакета услуг)</w:t>
      </w:r>
    </w:p>
    <w:p w:rsidR="008C5287" w:rsidRPr="00B173CF" w:rsidRDefault="008C5287" w:rsidP="008C5287">
      <w:pPr>
        <w:pStyle w:val="21"/>
        <w:numPr>
          <w:ilvl w:val="3"/>
          <w:numId w:val="17"/>
        </w:numPr>
        <w:tabs>
          <w:tab w:val="left" w:pos="993"/>
        </w:tabs>
        <w:ind w:left="993" w:hanging="426"/>
        <w:rPr>
          <w:rFonts w:ascii="Cambria" w:hAnsi="Cambria" w:cs="Arial"/>
        </w:rPr>
      </w:pPr>
      <w:r w:rsidRPr="00B173CF">
        <w:rPr>
          <w:rFonts w:ascii="Cambria" w:hAnsi="Cambria"/>
        </w:rPr>
        <w:t>Техническое обслуживание:</w:t>
      </w:r>
    </w:p>
    <w:p w:rsidR="008C5287" w:rsidRPr="00B173CF" w:rsidRDefault="008C5287" w:rsidP="008C5287">
      <w:pPr>
        <w:pStyle w:val="21"/>
        <w:numPr>
          <w:ilvl w:val="1"/>
          <w:numId w:val="44"/>
        </w:numPr>
        <w:tabs>
          <w:tab w:val="left" w:pos="927"/>
        </w:tabs>
        <w:ind w:firstLine="273"/>
        <w:rPr>
          <w:rFonts w:ascii="Cambria" w:hAnsi="Cambria"/>
          <w:b w:val="0"/>
        </w:rPr>
      </w:pPr>
      <w:r w:rsidRPr="00B173CF">
        <w:rPr>
          <w:rFonts w:ascii="Cambria" w:hAnsi="Cambria"/>
          <w:b w:val="0"/>
        </w:rPr>
        <w:t>Профилактическое обслуживание (предоставляется по отдельному запросу и не входит в стоимость обслуживания)</w:t>
      </w:r>
    </w:p>
    <w:p w:rsidR="008C5287" w:rsidRPr="00B173CF" w:rsidRDefault="008C5287" w:rsidP="008C5287">
      <w:pPr>
        <w:pStyle w:val="21"/>
        <w:numPr>
          <w:ilvl w:val="1"/>
          <w:numId w:val="44"/>
        </w:numPr>
        <w:tabs>
          <w:tab w:val="left" w:pos="927"/>
        </w:tabs>
        <w:ind w:firstLine="273"/>
        <w:rPr>
          <w:rFonts w:ascii="Cambria" w:hAnsi="Cambria" w:cs="Arial"/>
          <w:b w:val="0"/>
        </w:rPr>
      </w:pPr>
      <w:bookmarkStart w:id="25" w:name="_Toc176847061"/>
      <w:r w:rsidRPr="00B173CF">
        <w:rPr>
          <w:rFonts w:ascii="Cambria" w:hAnsi="Cambria"/>
          <w:b w:val="0"/>
        </w:rPr>
        <w:t>Установка Обновления Программного Обеспечения</w:t>
      </w:r>
      <w:bookmarkEnd w:id="25"/>
      <w:r w:rsidRPr="00B173CF">
        <w:rPr>
          <w:rFonts w:ascii="Cambria" w:hAnsi="Cambria"/>
          <w:b w:val="0"/>
        </w:rPr>
        <w:t xml:space="preserve"> на объекте Заказчика (предоставляется по отдельному запросу и не входит в стоимость обслуживания)</w:t>
      </w:r>
    </w:p>
    <w:p w:rsidR="008C5287" w:rsidRPr="00B173CF" w:rsidRDefault="008C5287" w:rsidP="008C5287">
      <w:pPr>
        <w:pStyle w:val="21"/>
        <w:tabs>
          <w:tab w:val="left" w:pos="360"/>
          <w:tab w:val="left" w:pos="927"/>
        </w:tabs>
        <w:jc w:val="left"/>
        <w:rPr>
          <w:rFonts w:ascii="Cambria" w:hAnsi="Cambria" w:cs="Arial"/>
        </w:rPr>
      </w:pPr>
    </w:p>
    <w:p w:rsidR="008C5287" w:rsidRPr="00B173CF" w:rsidRDefault="00705CE2" w:rsidP="008C5287">
      <w:pPr>
        <w:pStyle w:val="21"/>
        <w:tabs>
          <w:tab w:val="left" w:pos="360"/>
          <w:tab w:val="left" w:pos="927"/>
        </w:tabs>
        <w:jc w:val="left"/>
        <w:rPr>
          <w:rFonts w:ascii="Cambria" w:hAnsi="Cambria" w:cs="Arial"/>
        </w:rPr>
      </w:pPr>
      <w:r>
        <w:rPr>
          <w:rFonts w:ascii="Cambria" w:hAnsi="Cambria"/>
          <w:noProof/>
          <w:lang w:eastAsia="ru-RU"/>
        </w:rPr>
        <w:lastRenderedPageBreak/>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5760085" cy="539115"/>
                <wp:effectExtent l="0" t="0" r="12700" b="13970"/>
                <wp:wrapSquare wrapText="bothSides"/>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539115"/>
                        </a:xfrm>
                        <a:prstGeom prst="rect">
                          <a:avLst/>
                        </a:prstGeom>
                        <a:solidFill>
                          <a:srgbClr val="FFFFFF"/>
                        </a:solidFill>
                        <a:ln w="9525">
                          <a:solidFill>
                            <a:srgbClr val="000000"/>
                          </a:solidFill>
                          <a:miter lim="800000"/>
                          <a:headEnd/>
                          <a:tailEnd/>
                        </a:ln>
                      </wps:spPr>
                      <wps:txbx>
                        <w:txbxContent>
                          <w:p w:rsidR="008C5287" w:rsidRPr="001453F3" w:rsidRDefault="008C5287" w:rsidP="008C5287">
                            <w:pPr>
                              <w:jc w:val="both"/>
                              <w:rPr>
                                <w:rFonts w:ascii="Times New Roman" w:hAnsi="Times New Roman"/>
                                <w:lang w:val="ru-RU"/>
                              </w:rPr>
                            </w:pPr>
                            <w:r w:rsidRPr="00396EC3">
                              <w:rPr>
                                <w:rFonts w:ascii="Times New Roman" w:hAnsi="Times New Roman"/>
                                <w:lang w:val="ru-RU"/>
                              </w:rPr>
                              <w:t xml:space="preserve">Стоимость Дополнительного Технического обслуживания на площадке заказчика (пп.2.2 и 2.3) не входит в стоимость услуг по договору и оплачивается отдельно </w:t>
                            </w:r>
                          </w:p>
                          <w:p w:rsidR="008C5287" w:rsidRPr="001453F3" w:rsidRDefault="008C5287" w:rsidP="008C5287">
                            <w:pPr>
                              <w:ind w:firstLine="360"/>
                              <w:jc w:val="both"/>
                              <w:rPr>
                                <w:rFonts w:ascii="Times New Roman" w:hAnsi="Times New Roman"/>
                                <w:lang w:val="ru-RU"/>
                              </w:r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0;margin-top:0;width:453.55pt;height:42.4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">
                <v:textbox style="mso-fit-shape-to-text:t">
                  <w:txbxContent>
                    <w:p w:rsidR="008C5287" w:rsidRPr="001453F3" w:rsidRDefault="008C5287" w:rsidP="008C5287">
                      <w:pPr>
                        <w:jc w:val="both"/>
                        <w:rPr>
                          <w:rFonts w:ascii="Times New Roman" w:hAnsi="Times New Roman"/>
                          <w:lang w:val="ru-RU"/>
                        </w:rPr>
                      </w:pPr>
                      <w:r w:rsidRPr="00396EC3">
                        <w:rPr>
                          <w:rFonts w:ascii="Times New Roman" w:hAnsi="Times New Roman"/>
                          <w:lang w:val="ru-RU"/>
                        </w:rPr>
                        <w:t xml:space="preserve">Стоимость Дополнительного Технического обслуживания на площадке заказчика (пп.2.2 и 2.3) не входит в стоимость услуг по договору и оплачивается отдельно </w:t>
                      </w:r>
                    </w:p>
                    <w:p w:rsidR="008C5287" w:rsidRPr="001453F3" w:rsidRDefault="008C5287" w:rsidP="008C5287">
                      <w:pPr>
                        <w:ind w:firstLine="360"/>
                        <w:jc w:val="both"/>
                        <w:rPr>
                          <w:rFonts w:ascii="Times New Roman" w:hAnsi="Times New Roman"/>
                          <w:lang w:val="ru-RU"/>
                        </w:rPr>
                      </w:pPr>
                    </w:p>
                  </w:txbxContent>
                </v:textbox>
                <w10:wrap type="square"/>
              </v:shape>
            </w:pict>
          </mc:Fallback>
        </mc:AlternateContent>
      </w:r>
    </w:p>
    <w:p w:rsidR="008C5287" w:rsidRPr="00B173CF" w:rsidRDefault="008C5287" w:rsidP="008C5287">
      <w:pPr>
        <w:pStyle w:val="21"/>
        <w:tabs>
          <w:tab w:val="left" w:pos="360"/>
          <w:tab w:val="left" w:pos="927"/>
        </w:tabs>
        <w:jc w:val="left"/>
        <w:rPr>
          <w:rFonts w:ascii="Cambria" w:hAnsi="Cambria" w:cs="Arial"/>
        </w:rPr>
      </w:pPr>
    </w:p>
    <w:p w:rsidR="008C5287" w:rsidRPr="00B173CF" w:rsidRDefault="008C5287" w:rsidP="008C5287">
      <w:pPr>
        <w:pStyle w:val="21"/>
        <w:tabs>
          <w:tab w:val="left" w:pos="360"/>
          <w:tab w:val="left" w:pos="927"/>
        </w:tabs>
        <w:rPr>
          <w:rFonts w:ascii="Cambria" w:hAnsi="Cambria" w:cs="Arial"/>
        </w:rPr>
      </w:pPr>
      <w:r w:rsidRPr="00B173CF">
        <w:rPr>
          <w:rFonts w:ascii="Cambria" w:hAnsi="Cambria" w:cs="Arial"/>
        </w:rPr>
        <w:t>Общая координация предоставления услуг будет осуществляться назначенным Сервис Менеджером по работе с Заказчиком. Сервис-Менеджер :</w:t>
      </w:r>
    </w:p>
    <w:p w:rsidR="008C5287" w:rsidRPr="00B173CF" w:rsidRDefault="008C5287" w:rsidP="008C5287">
      <w:pPr>
        <w:pStyle w:val="21"/>
        <w:tabs>
          <w:tab w:val="left" w:pos="360"/>
          <w:tab w:val="left" w:pos="927"/>
        </w:tabs>
        <w:rPr>
          <w:rFonts w:ascii="Cambria" w:hAnsi="Cambria" w:cs="Arial"/>
        </w:rPr>
      </w:pPr>
    </w:p>
    <w:p w:rsidR="008C5287" w:rsidRPr="00B173CF" w:rsidRDefault="008C5287" w:rsidP="008C5287">
      <w:pPr>
        <w:pStyle w:val="21"/>
        <w:numPr>
          <w:ilvl w:val="0"/>
          <w:numId w:val="22"/>
        </w:numPr>
        <w:tabs>
          <w:tab w:val="left" w:pos="360"/>
          <w:tab w:val="left" w:pos="927"/>
        </w:tabs>
        <w:rPr>
          <w:rFonts w:ascii="Cambria" w:hAnsi="Cambria" w:cs="Arial"/>
          <w:b w:val="0"/>
        </w:rPr>
      </w:pPr>
      <w:r w:rsidRPr="00B173CF">
        <w:rPr>
          <w:rFonts w:ascii="Cambria" w:hAnsi="Cambria" w:cs="Arial"/>
          <w:b w:val="0"/>
        </w:rPr>
        <w:t>является основным контактным лицом для руководства технических служб Заказчика по вопросам предоставления услуг технической поддержки и взаимодействия с другими сервисными службами Алкатель-Лусент;</w:t>
      </w:r>
    </w:p>
    <w:p w:rsidR="008C5287" w:rsidRPr="00B173CF" w:rsidRDefault="008C5287" w:rsidP="008C5287">
      <w:pPr>
        <w:pStyle w:val="21"/>
        <w:numPr>
          <w:ilvl w:val="0"/>
          <w:numId w:val="22"/>
        </w:numPr>
        <w:tabs>
          <w:tab w:val="left" w:pos="360"/>
          <w:tab w:val="left" w:pos="927"/>
        </w:tabs>
        <w:rPr>
          <w:rFonts w:ascii="Cambria" w:hAnsi="Cambria" w:cs="Arial"/>
          <w:b w:val="0"/>
        </w:rPr>
      </w:pPr>
      <w:r w:rsidRPr="00B173CF">
        <w:rPr>
          <w:rFonts w:ascii="Cambria" w:hAnsi="Cambria" w:cs="Arial"/>
          <w:b w:val="0"/>
        </w:rPr>
        <w:t>уполномочен отслеживать решение заявленных проблем и, с учетом необходимости бизнеса, изменять приоритет заявленных проблем по согласованию с заказчиком, в том числе привлекать все необходимые ресурсы Алкатель-Лусент в целях скорейшего решения запросов Заказчика;</w:t>
      </w:r>
    </w:p>
    <w:p w:rsidR="008C5287" w:rsidRPr="00B173CF" w:rsidRDefault="008C5287" w:rsidP="008C5287">
      <w:pPr>
        <w:pStyle w:val="21"/>
        <w:numPr>
          <w:ilvl w:val="0"/>
          <w:numId w:val="22"/>
        </w:numPr>
        <w:tabs>
          <w:tab w:val="left" w:pos="360"/>
          <w:tab w:val="left" w:pos="927"/>
        </w:tabs>
        <w:rPr>
          <w:rFonts w:ascii="Cambria" w:hAnsi="Cambria" w:cs="Arial"/>
          <w:b w:val="0"/>
        </w:rPr>
      </w:pPr>
      <w:r w:rsidRPr="00B173CF">
        <w:rPr>
          <w:rFonts w:ascii="Cambria" w:hAnsi="Cambria" w:cs="Arial"/>
          <w:b w:val="0"/>
        </w:rPr>
        <w:t xml:space="preserve">обязан на регулярной основе информировать Заказчика: </w:t>
      </w:r>
    </w:p>
    <w:p w:rsidR="008C5287" w:rsidRPr="00B173CF" w:rsidRDefault="008C5287" w:rsidP="008C5287">
      <w:pPr>
        <w:pStyle w:val="21"/>
        <w:tabs>
          <w:tab w:val="left" w:pos="360"/>
          <w:tab w:val="left" w:pos="927"/>
        </w:tabs>
        <w:ind w:left="360"/>
        <w:rPr>
          <w:rFonts w:ascii="Cambria" w:hAnsi="Cambria" w:cs="Arial"/>
          <w:b w:val="0"/>
        </w:rPr>
      </w:pPr>
    </w:p>
    <w:p w:rsidR="008C5287" w:rsidRPr="00B173CF" w:rsidRDefault="008C5287" w:rsidP="008C5287">
      <w:pPr>
        <w:pStyle w:val="21"/>
        <w:numPr>
          <w:ilvl w:val="0"/>
          <w:numId w:val="22"/>
        </w:numPr>
        <w:tabs>
          <w:tab w:val="left" w:pos="360"/>
          <w:tab w:val="left" w:pos="927"/>
        </w:tabs>
        <w:ind w:firstLine="698"/>
        <w:rPr>
          <w:rFonts w:ascii="Cambria" w:hAnsi="Cambria" w:cs="Arial"/>
          <w:b w:val="0"/>
        </w:rPr>
      </w:pPr>
      <w:r w:rsidRPr="00B173CF">
        <w:rPr>
          <w:rFonts w:ascii="Cambria" w:hAnsi="Cambria" w:cs="Arial"/>
          <w:b w:val="0"/>
        </w:rPr>
        <w:t xml:space="preserve">о статусе запросов на поддержку, находящихся в работе, </w:t>
      </w:r>
    </w:p>
    <w:p w:rsidR="008C5287" w:rsidRPr="00B173CF" w:rsidRDefault="008C5287" w:rsidP="008C5287">
      <w:pPr>
        <w:pStyle w:val="21"/>
        <w:numPr>
          <w:ilvl w:val="0"/>
          <w:numId w:val="22"/>
        </w:numPr>
        <w:tabs>
          <w:tab w:val="left" w:pos="360"/>
          <w:tab w:val="left" w:pos="927"/>
        </w:tabs>
        <w:ind w:firstLine="698"/>
        <w:rPr>
          <w:rFonts w:ascii="Cambria" w:hAnsi="Cambria" w:cs="Arial"/>
          <w:b w:val="0"/>
        </w:rPr>
      </w:pPr>
      <w:r w:rsidRPr="00B173CF">
        <w:rPr>
          <w:rFonts w:ascii="Cambria" w:hAnsi="Cambria" w:cs="Arial"/>
          <w:b w:val="0"/>
        </w:rPr>
        <w:t xml:space="preserve">о статусе ремонтных работ по заявленным случаям, </w:t>
      </w:r>
    </w:p>
    <w:p w:rsidR="008C5287" w:rsidRPr="00B173CF" w:rsidRDefault="008C5287" w:rsidP="008C5287">
      <w:pPr>
        <w:pStyle w:val="21"/>
        <w:numPr>
          <w:ilvl w:val="0"/>
          <w:numId w:val="22"/>
        </w:numPr>
        <w:tabs>
          <w:tab w:val="left" w:pos="360"/>
          <w:tab w:val="left" w:pos="927"/>
        </w:tabs>
        <w:ind w:firstLine="698"/>
        <w:rPr>
          <w:rFonts w:ascii="Cambria" w:hAnsi="Cambria" w:cs="Arial"/>
          <w:b w:val="0"/>
        </w:rPr>
      </w:pPr>
      <w:r w:rsidRPr="00B173CF">
        <w:rPr>
          <w:rFonts w:ascii="Cambria" w:hAnsi="Cambria" w:cs="Arial"/>
          <w:b w:val="0"/>
        </w:rPr>
        <w:t xml:space="preserve">о планах и статусе проведения работ по модернизации программного обеспечения, </w:t>
      </w:r>
    </w:p>
    <w:p w:rsidR="008C5287" w:rsidRPr="00B173CF" w:rsidRDefault="008C5287" w:rsidP="008C5287">
      <w:pPr>
        <w:pStyle w:val="21"/>
        <w:numPr>
          <w:ilvl w:val="0"/>
          <w:numId w:val="22"/>
        </w:numPr>
        <w:tabs>
          <w:tab w:val="left" w:pos="360"/>
          <w:tab w:val="left" w:pos="927"/>
        </w:tabs>
        <w:ind w:firstLine="698"/>
        <w:rPr>
          <w:rFonts w:ascii="Cambria" w:hAnsi="Cambria" w:cs="Arial"/>
          <w:b w:val="0"/>
        </w:rPr>
      </w:pPr>
      <w:r w:rsidRPr="00B173CF">
        <w:rPr>
          <w:rFonts w:ascii="Cambria" w:hAnsi="Cambria" w:cs="Arial"/>
          <w:b w:val="0"/>
        </w:rPr>
        <w:t xml:space="preserve">о текущих показателях выполнения сервисных контрактных обязательств, а именно: Время Реагирования, Время Восстановления, Время Решения, Время Замены, Время Ремонта и т.д. </w:t>
      </w:r>
    </w:p>
    <w:p w:rsidR="008C5287" w:rsidRPr="00B173CF" w:rsidRDefault="008C5287" w:rsidP="008C5287">
      <w:pPr>
        <w:pStyle w:val="21"/>
        <w:numPr>
          <w:ilvl w:val="0"/>
          <w:numId w:val="22"/>
        </w:numPr>
        <w:tabs>
          <w:tab w:val="left" w:pos="360"/>
          <w:tab w:val="left" w:pos="927"/>
        </w:tabs>
        <w:ind w:firstLine="698"/>
        <w:rPr>
          <w:rFonts w:ascii="Cambria" w:hAnsi="Cambria" w:cs="Arial"/>
          <w:b w:val="0"/>
        </w:rPr>
      </w:pPr>
      <w:r w:rsidRPr="00B173CF">
        <w:rPr>
          <w:rFonts w:ascii="Cambria" w:hAnsi="Cambria" w:cs="Arial"/>
          <w:b w:val="0"/>
        </w:rPr>
        <w:t>о результатах анализа характера запросов на поддержку,</w:t>
      </w:r>
    </w:p>
    <w:p w:rsidR="008C5287" w:rsidRPr="00B173CF" w:rsidRDefault="008C5287" w:rsidP="008C5287">
      <w:pPr>
        <w:pStyle w:val="21"/>
        <w:numPr>
          <w:ilvl w:val="0"/>
          <w:numId w:val="22"/>
        </w:numPr>
        <w:tabs>
          <w:tab w:val="left" w:pos="360"/>
          <w:tab w:val="left" w:pos="927"/>
        </w:tabs>
        <w:ind w:firstLine="698"/>
        <w:rPr>
          <w:rFonts w:ascii="Cambria" w:hAnsi="Cambria" w:cs="Arial"/>
          <w:b w:val="0"/>
        </w:rPr>
      </w:pPr>
      <w:r w:rsidRPr="00B173CF">
        <w:rPr>
          <w:rFonts w:ascii="Cambria" w:hAnsi="Cambria" w:cs="Arial"/>
          <w:b w:val="0"/>
        </w:rPr>
        <w:t xml:space="preserve">об изменении статуса Программного и Аппаратного Обеспечения (особенно о прекращении производства оборудования и ПО, End of Life/ Product Discontinue, </w:t>
      </w:r>
      <w:r w:rsidRPr="00B173CF">
        <w:rPr>
          <w:rFonts w:ascii="Cambria" w:hAnsi="Cambria" w:cs="Arial"/>
          <w:b w:val="0"/>
          <w:lang w:val="en-US"/>
        </w:rPr>
        <w:t>DA</w:t>
      </w:r>
      <w:r w:rsidRPr="00B173CF">
        <w:rPr>
          <w:rFonts w:ascii="Cambria" w:hAnsi="Cambria" w:cs="Arial"/>
          <w:b w:val="0"/>
        </w:rPr>
        <w:t>/</w:t>
      </w:r>
      <w:r w:rsidRPr="00B173CF">
        <w:rPr>
          <w:rFonts w:ascii="Cambria" w:hAnsi="Cambria" w:cs="Arial"/>
          <w:b w:val="0"/>
          <w:lang w:val="en-US"/>
        </w:rPr>
        <w:t>DR</w:t>
      </w:r>
      <w:r w:rsidRPr="00B173CF">
        <w:rPr>
          <w:rFonts w:ascii="Cambria" w:hAnsi="Cambria" w:cs="Arial"/>
          <w:b w:val="0"/>
        </w:rPr>
        <w:t>6), новых новых релизов ПО, их функциональных особенностей.</w:t>
      </w:r>
    </w:p>
    <w:p w:rsidR="008C5287" w:rsidRPr="00B173CF" w:rsidRDefault="008C5287" w:rsidP="008C5287">
      <w:pPr>
        <w:pStyle w:val="21"/>
        <w:numPr>
          <w:ilvl w:val="0"/>
          <w:numId w:val="22"/>
        </w:numPr>
        <w:tabs>
          <w:tab w:val="left" w:pos="360"/>
          <w:tab w:val="left" w:pos="927"/>
        </w:tabs>
        <w:ind w:firstLine="698"/>
        <w:rPr>
          <w:rFonts w:ascii="Cambria" w:hAnsi="Cambria" w:cs="Arial"/>
          <w:b w:val="0"/>
        </w:rPr>
      </w:pPr>
      <w:r w:rsidRPr="00B173CF">
        <w:rPr>
          <w:rFonts w:ascii="Cambria" w:hAnsi="Cambria" w:cs="Arial"/>
          <w:b w:val="0"/>
        </w:rPr>
        <w:t>имеет право принимать окончательное решение о соответствии запросов Заказчика условиям предоставления Технической поддержки и, в случае несоответствия, принимать решение об отказе в решении таких заявок.</w:t>
      </w:r>
    </w:p>
    <w:p w:rsidR="008C5287" w:rsidRPr="00B173CF" w:rsidRDefault="008C5287" w:rsidP="008C5287">
      <w:pPr>
        <w:pStyle w:val="1"/>
        <w:keepNext w:val="0"/>
        <w:pBdr>
          <w:bottom w:val="single" w:sz="6" w:space="1" w:color="auto"/>
        </w:pBdr>
        <w:ind w:left="0" w:firstLine="0"/>
        <w:jc w:val="both"/>
        <w:rPr>
          <w:rFonts w:ascii="Cambria" w:hAnsi="Cambria" w:cs="Arial"/>
          <w:b/>
        </w:rPr>
      </w:pPr>
      <w:r w:rsidRPr="00B173CF">
        <w:rPr>
          <w:rFonts w:ascii="Cambria" w:hAnsi="Cambria" w:cs="Arial"/>
          <w:b/>
        </w:rPr>
        <w:t>3.</w:t>
      </w:r>
      <w:bookmarkStart w:id="26" w:name="_Toc99175889"/>
      <w:bookmarkStart w:id="27" w:name="_Toc353877994"/>
      <w:r w:rsidRPr="00B173CF">
        <w:rPr>
          <w:rFonts w:ascii="Cambria" w:hAnsi="Cambria" w:cs="Arial"/>
          <w:b/>
        </w:rPr>
        <w:t xml:space="preserve"> Общие условия предоставления Услуг Технической поддержки</w:t>
      </w:r>
      <w:bookmarkEnd w:id="26"/>
      <w:bookmarkEnd w:id="27"/>
    </w:p>
    <w:p w:rsidR="008C5287" w:rsidRPr="00B173CF" w:rsidRDefault="008C5287" w:rsidP="008C5287">
      <w:pPr>
        <w:jc w:val="both"/>
        <w:rPr>
          <w:rFonts w:ascii="Cambria" w:hAnsi="Cambria" w:cs="Arial"/>
          <w:lang w:val="ru-RU"/>
        </w:rPr>
      </w:pPr>
    </w:p>
    <w:p w:rsidR="008C5287" w:rsidRPr="00B173CF" w:rsidRDefault="008C5287" w:rsidP="008C5287">
      <w:pPr>
        <w:jc w:val="both"/>
        <w:rPr>
          <w:rFonts w:ascii="Cambria" w:hAnsi="Cambria" w:cs="Arial"/>
          <w:lang w:val="ru-RU"/>
        </w:rPr>
      </w:pPr>
      <w:bookmarkStart w:id="28" w:name="_Toc359754458"/>
      <w:r w:rsidRPr="00B173CF">
        <w:rPr>
          <w:rFonts w:ascii="Cambria" w:hAnsi="Cambria" w:cs="Arial"/>
          <w:iCs/>
          <w:lang w:val="ru-RU"/>
        </w:rPr>
        <w:t xml:space="preserve">Общие Условия </w:t>
      </w:r>
      <w:r w:rsidRPr="00B173CF">
        <w:rPr>
          <w:rFonts w:ascii="Cambria" w:hAnsi="Cambria" w:cs="Arial"/>
          <w:lang w:val="ru-RU"/>
        </w:rPr>
        <w:t>предоставления «Технической поддержки Заказчика» представляют собой описание мероприятий, выполняемых Заказчиком как до момента передачи Оборудования на техническую поддержку Алкатель-Лусент, так и после, и подразделяются на две категории:</w:t>
      </w:r>
    </w:p>
    <w:p w:rsidR="008C5287" w:rsidRPr="00B173CF" w:rsidRDefault="008C5287" w:rsidP="008C5287">
      <w:pPr>
        <w:jc w:val="both"/>
        <w:rPr>
          <w:rFonts w:ascii="Cambria" w:hAnsi="Cambria" w:cs="Arial"/>
          <w:lang w:val="ru-RU"/>
        </w:rPr>
      </w:pPr>
    </w:p>
    <w:p w:rsidR="008C5287" w:rsidRPr="00B173CF" w:rsidRDefault="008C5287" w:rsidP="008C5287">
      <w:pPr>
        <w:numPr>
          <w:ilvl w:val="0"/>
          <w:numId w:val="14"/>
        </w:numPr>
        <w:jc w:val="both"/>
        <w:rPr>
          <w:rFonts w:ascii="Cambria" w:hAnsi="Cambria" w:cs="Arial"/>
          <w:iCs/>
          <w:lang w:val="ru-RU"/>
        </w:rPr>
      </w:pPr>
      <w:r w:rsidRPr="00B173CF">
        <w:rPr>
          <w:rFonts w:ascii="Cambria" w:hAnsi="Cambria" w:cs="Arial"/>
          <w:iCs/>
          <w:lang w:val="ru-RU"/>
        </w:rPr>
        <w:t xml:space="preserve">Обязательные условия, от которых непосредственно зависит возможность </w:t>
      </w:r>
      <w:r w:rsidRPr="00B173CF">
        <w:rPr>
          <w:rFonts w:ascii="Cambria" w:hAnsi="Cambria" w:cs="Arial"/>
          <w:lang w:val="ru-RU"/>
        </w:rPr>
        <w:t>Алкатель-Лусент выполнять услуги технической</w:t>
      </w:r>
      <w:r w:rsidRPr="00B173CF">
        <w:rPr>
          <w:rFonts w:ascii="Cambria" w:hAnsi="Cambria" w:cs="Arial"/>
          <w:iCs/>
          <w:lang w:val="ru-RU"/>
        </w:rPr>
        <w:t xml:space="preserve"> </w:t>
      </w:r>
      <w:r w:rsidRPr="00B173CF">
        <w:rPr>
          <w:rFonts w:ascii="Cambria" w:hAnsi="Cambria" w:cs="Arial"/>
          <w:lang w:val="ru-RU"/>
        </w:rPr>
        <w:t xml:space="preserve">поддержки надлежащим образом </w:t>
      </w:r>
      <w:r w:rsidRPr="00B173CF">
        <w:rPr>
          <w:rFonts w:ascii="Cambria" w:hAnsi="Cambria" w:cs="Arial"/>
          <w:lang w:val="ru-RU"/>
        </w:rPr>
        <w:lastRenderedPageBreak/>
        <w:t>и своевременно, в соответствии с принятыми на себя обязательствами и условиями предоставления соответствующей услуги, например, в случаях Экстренных ситуаций.</w:t>
      </w:r>
    </w:p>
    <w:p w:rsidR="008C5287" w:rsidRPr="00B173CF" w:rsidRDefault="008C5287" w:rsidP="008C5287">
      <w:pPr>
        <w:ind w:left="1008"/>
        <w:jc w:val="both"/>
        <w:rPr>
          <w:rFonts w:ascii="Cambria" w:hAnsi="Cambria" w:cs="Arial"/>
          <w:iCs/>
          <w:lang w:val="ru-RU"/>
        </w:rPr>
      </w:pPr>
    </w:p>
    <w:p w:rsidR="008C5287" w:rsidRPr="00B173CF" w:rsidRDefault="008C5287" w:rsidP="008C5287">
      <w:pPr>
        <w:numPr>
          <w:ilvl w:val="0"/>
          <w:numId w:val="14"/>
        </w:numPr>
        <w:jc w:val="both"/>
        <w:rPr>
          <w:rFonts w:ascii="Cambria" w:hAnsi="Cambria" w:cs="Arial"/>
          <w:iCs/>
          <w:lang w:val="ru-RU"/>
        </w:rPr>
      </w:pPr>
      <w:r w:rsidRPr="00B173CF">
        <w:rPr>
          <w:rFonts w:ascii="Cambria" w:hAnsi="Cambria" w:cs="Arial"/>
          <w:lang w:val="ru-RU"/>
        </w:rPr>
        <w:t xml:space="preserve">Рекомендуемые условия, касающиеся процедур выполнения Заказчиком регулярных  операций технического обслуживания Оборудования, </w:t>
      </w:r>
      <w:r w:rsidRPr="00B173CF">
        <w:rPr>
          <w:rFonts w:ascii="Cambria" w:hAnsi="Cambria" w:cs="Arial"/>
          <w:iCs/>
          <w:lang w:val="ru-RU"/>
        </w:rPr>
        <w:t xml:space="preserve">которые могут оказать влияние на возможность </w:t>
      </w:r>
      <w:r w:rsidRPr="00B173CF">
        <w:rPr>
          <w:rFonts w:ascii="Cambria" w:hAnsi="Cambria" w:cs="Arial"/>
          <w:lang w:val="ru-RU"/>
        </w:rPr>
        <w:t>Алкатель-Лусент выполнять услуги технической поддержки надлежащим образом и своевременно, в соответствии с принятыми на себя обязательствами.</w:t>
      </w:r>
    </w:p>
    <w:p w:rsidR="008C5287" w:rsidRPr="00B173CF" w:rsidRDefault="008C5287" w:rsidP="008C5287">
      <w:pPr>
        <w:jc w:val="both"/>
        <w:rPr>
          <w:rFonts w:ascii="Cambria" w:hAnsi="Cambria" w:cs="Arial"/>
          <w:iCs/>
          <w:lang w:val="ru-RU"/>
        </w:rPr>
      </w:pPr>
    </w:p>
    <w:p w:rsidR="008C5287" w:rsidRPr="00B173CF" w:rsidRDefault="008C5287" w:rsidP="008C5287">
      <w:pPr>
        <w:pStyle w:val="2"/>
        <w:rPr>
          <w:rFonts w:ascii="Cambria" w:hAnsi="Cambria"/>
          <w:b w:val="0"/>
        </w:rPr>
      </w:pPr>
      <w:bookmarkStart w:id="29" w:name="_Toc99175890"/>
      <w:bookmarkStart w:id="30" w:name="_Toc353877995"/>
      <w:r w:rsidRPr="00B173CF">
        <w:rPr>
          <w:rFonts w:ascii="Cambria" w:hAnsi="Cambria"/>
        </w:rPr>
        <w:t>3.1. Обязательные Условия</w:t>
      </w:r>
      <w:bookmarkEnd w:id="29"/>
      <w:bookmarkEnd w:id="30"/>
    </w:p>
    <w:p w:rsidR="008C5287" w:rsidRPr="00B173CF" w:rsidRDefault="008C5287" w:rsidP="008C5287">
      <w:pPr>
        <w:jc w:val="both"/>
        <w:rPr>
          <w:rFonts w:ascii="Cambria" w:hAnsi="Cambria" w:cs="Arial"/>
          <w:lang w:val="ru-RU"/>
        </w:rPr>
      </w:pPr>
    </w:p>
    <w:p w:rsidR="008C5287" w:rsidRPr="00B173CF" w:rsidRDefault="008C5287" w:rsidP="008C5287">
      <w:pPr>
        <w:numPr>
          <w:ilvl w:val="0"/>
          <w:numId w:val="15"/>
        </w:numPr>
        <w:autoSpaceDE w:val="0"/>
        <w:autoSpaceDN w:val="0"/>
        <w:adjustRightInd w:val="0"/>
        <w:jc w:val="both"/>
        <w:rPr>
          <w:rFonts w:ascii="Cambria" w:hAnsi="Cambria" w:cs="Arial"/>
          <w:lang w:val="ru-RU"/>
        </w:rPr>
      </w:pPr>
      <w:r w:rsidRPr="00B173CF">
        <w:rPr>
          <w:rFonts w:ascii="Cambria" w:eastAsia="SimSun" w:hAnsi="Cambria" w:cs="Arial"/>
          <w:lang w:val="ru-RU" w:eastAsia="zh-CN"/>
        </w:rPr>
        <w:t xml:space="preserve">В рамках технической поддержки рассматриваются только вопросы, имеющие отношение к установленному оборудованию. </w:t>
      </w:r>
      <w:r w:rsidRPr="00B173CF">
        <w:rPr>
          <w:rFonts w:ascii="Cambria" w:hAnsi="Cambria" w:cs="Arial"/>
          <w:lang w:val="ru-RU"/>
        </w:rPr>
        <w:t xml:space="preserve">Услуги распространяются только на Системы, на которые был подписан акт приемки услуг и которые используются в стандартных условиях эксплуатации в соответствии с техническими условиями и документацией. </w:t>
      </w:r>
    </w:p>
    <w:p w:rsidR="008C5287" w:rsidRPr="00B173CF" w:rsidRDefault="008C5287" w:rsidP="008C5287">
      <w:pPr>
        <w:autoSpaceDE w:val="0"/>
        <w:autoSpaceDN w:val="0"/>
        <w:adjustRightInd w:val="0"/>
        <w:ind w:left="360"/>
        <w:jc w:val="both"/>
        <w:rPr>
          <w:rFonts w:ascii="Cambria" w:hAnsi="Cambria" w:cs="Arial"/>
          <w:lang w:val="ru-RU"/>
        </w:rPr>
      </w:pPr>
    </w:p>
    <w:p w:rsidR="008C5287" w:rsidRPr="00B173CF" w:rsidRDefault="008C5287" w:rsidP="008C5287">
      <w:pPr>
        <w:numPr>
          <w:ilvl w:val="0"/>
          <w:numId w:val="15"/>
        </w:numPr>
        <w:autoSpaceDE w:val="0"/>
        <w:autoSpaceDN w:val="0"/>
        <w:adjustRightInd w:val="0"/>
        <w:jc w:val="both"/>
        <w:rPr>
          <w:rFonts w:ascii="Cambria" w:eastAsia="SimSun" w:hAnsi="Cambria" w:cs="Arial"/>
          <w:lang w:val="ru-RU" w:eastAsia="zh-CN"/>
        </w:rPr>
      </w:pPr>
      <w:r w:rsidRPr="00B173CF">
        <w:rPr>
          <w:rFonts w:ascii="Cambria" w:eastAsia="SimSun" w:hAnsi="Cambria" w:cs="Arial"/>
          <w:lang w:val="ru-RU" w:eastAsia="zh-CN"/>
        </w:rPr>
        <w:t>Вопросы планирования развития сети, прогнозирования нагрузки на существующую сеть, прогнозирование появления потенциальных ограничений системы из-за роста нагрузки в рамках данного договора НЕ РАССМАТРИВАЮТСЯ.</w:t>
      </w:r>
    </w:p>
    <w:p w:rsidR="008C5287" w:rsidRPr="00B173CF" w:rsidRDefault="008C5287" w:rsidP="008C5287">
      <w:pPr>
        <w:autoSpaceDE w:val="0"/>
        <w:autoSpaceDN w:val="0"/>
        <w:adjustRightInd w:val="0"/>
        <w:ind w:left="360"/>
        <w:jc w:val="both"/>
        <w:rPr>
          <w:rFonts w:ascii="Cambria" w:eastAsia="SimSun" w:hAnsi="Cambria" w:cs="Arial"/>
          <w:lang w:val="ru-RU" w:eastAsia="zh-CN"/>
        </w:rPr>
      </w:pPr>
    </w:p>
    <w:p w:rsidR="008C5287" w:rsidRPr="00B173CF" w:rsidRDefault="008C5287" w:rsidP="008C5287">
      <w:pPr>
        <w:numPr>
          <w:ilvl w:val="0"/>
          <w:numId w:val="15"/>
        </w:numPr>
        <w:autoSpaceDE w:val="0"/>
        <w:autoSpaceDN w:val="0"/>
        <w:adjustRightInd w:val="0"/>
        <w:jc w:val="both"/>
        <w:rPr>
          <w:rFonts w:ascii="Cambria" w:hAnsi="Cambria" w:cs="Arial"/>
          <w:lang w:val="ru-RU"/>
        </w:rPr>
      </w:pPr>
      <w:r w:rsidRPr="00B173CF">
        <w:rPr>
          <w:rFonts w:ascii="Cambria" w:eastAsia="SimSun" w:hAnsi="Cambria" w:cs="Arial"/>
          <w:lang w:val="ru-RU" w:eastAsia="zh-CN"/>
        </w:rPr>
        <w:t>В рамках данного договора также НЕ РАССМАТРИВАЮТСЯ вопросы, касающиеся переконфигурации существующих компонентов сети, решение которых требует разработки специальных процедур или/и предоставления внутренних процедур</w:t>
      </w:r>
      <w:r w:rsidRPr="00B173CF">
        <w:rPr>
          <w:rFonts w:ascii="Cambria" w:hAnsi="Cambria" w:cs="Arial"/>
          <w:lang w:val="ru-RU"/>
        </w:rPr>
        <w:t xml:space="preserve"> Алкатель-Лусент</w:t>
      </w:r>
      <w:r w:rsidRPr="00B173CF">
        <w:rPr>
          <w:rFonts w:ascii="Cambria" w:eastAsia="SimSun" w:hAnsi="Cambria" w:cs="Arial"/>
          <w:lang w:val="ru-RU" w:eastAsia="zh-CN"/>
        </w:rPr>
        <w:t>, которые отсутствуют в стандартной эксплуатационной документации.</w:t>
      </w:r>
    </w:p>
    <w:p w:rsidR="008C5287" w:rsidRPr="00B173CF" w:rsidRDefault="008C5287" w:rsidP="008C5287">
      <w:pPr>
        <w:autoSpaceDE w:val="0"/>
        <w:autoSpaceDN w:val="0"/>
        <w:adjustRightInd w:val="0"/>
        <w:ind w:left="360"/>
        <w:jc w:val="both"/>
        <w:rPr>
          <w:rFonts w:ascii="Cambria" w:hAnsi="Cambria" w:cs="Arial"/>
          <w:lang w:val="ru-RU"/>
        </w:rPr>
      </w:pPr>
    </w:p>
    <w:p w:rsidR="008C5287" w:rsidRPr="00B173CF" w:rsidRDefault="008C5287" w:rsidP="008C5287">
      <w:pPr>
        <w:numPr>
          <w:ilvl w:val="0"/>
          <w:numId w:val="15"/>
        </w:numPr>
        <w:autoSpaceDE w:val="0"/>
        <w:autoSpaceDN w:val="0"/>
        <w:adjustRightInd w:val="0"/>
        <w:jc w:val="both"/>
        <w:rPr>
          <w:rFonts w:ascii="Cambria" w:hAnsi="Cambria" w:cs="Arial"/>
          <w:lang w:val="ru-RU"/>
        </w:rPr>
      </w:pPr>
      <w:r w:rsidRPr="00B173CF">
        <w:rPr>
          <w:rFonts w:ascii="Cambria" w:hAnsi="Cambria" w:cs="Arial"/>
          <w:lang w:val="ru-RU"/>
        </w:rPr>
        <w:t>Все Оборудование, поставленное Алкатель-Лусент и подпадающее под действие «Технической поддержки Заказчика», смонтировано в соответствии с документацией Алкатель-Лусент по монтажу и настройке Оборудования, протестировано на функциональное соответствие и работоспособность и соответствует обязательствам Контракта на поставку Оборудования. В случае самостоятельно проведенной Заказчиком пуско-наладки, Алкатель-Лусент гарантирует исполнение Услуг только в случае, если Заказчиком предоставлена Алкатель-Лусент следующая проектная документация в части Оборудования:</w:t>
      </w:r>
    </w:p>
    <w:p w:rsidR="008C5287" w:rsidRPr="00B173CF" w:rsidRDefault="008C5287" w:rsidP="008C5287">
      <w:pPr>
        <w:numPr>
          <w:ilvl w:val="0"/>
          <w:numId w:val="28"/>
        </w:numPr>
        <w:autoSpaceDE w:val="0"/>
        <w:autoSpaceDN w:val="0"/>
        <w:adjustRightInd w:val="0"/>
        <w:jc w:val="both"/>
        <w:rPr>
          <w:rFonts w:ascii="Cambria" w:hAnsi="Cambria" w:cs="Arial"/>
        </w:rPr>
      </w:pPr>
      <w:r w:rsidRPr="00B173CF">
        <w:rPr>
          <w:rFonts w:ascii="Cambria" w:hAnsi="Cambria" w:cs="Arial"/>
        </w:rPr>
        <w:t>схем</w:t>
      </w:r>
      <w:r w:rsidRPr="00B173CF">
        <w:rPr>
          <w:rFonts w:ascii="Cambria" w:hAnsi="Cambria" w:cs="Arial"/>
          <w:lang w:val="ru-RU"/>
        </w:rPr>
        <w:t>а</w:t>
      </w:r>
      <w:r w:rsidRPr="00B173CF">
        <w:rPr>
          <w:rFonts w:ascii="Cambria" w:hAnsi="Cambria" w:cs="Arial"/>
        </w:rPr>
        <w:t xml:space="preserve"> физической топологии сети</w:t>
      </w:r>
    </w:p>
    <w:p w:rsidR="008C5287" w:rsidRPr="00B173CF" w:rsidRDefault="008C5287" w:rsidP="008C5287">
      <w:pPr>
        <w:numPr>
          <w:ilvl w:val="0"/>
          <w:numId w:val="28"/>
        </w:numPr>
        <w:autoSpaceDE w:val="0"/>
        <w:autoSpaceDN w:val="0"/>
        <w:adjustRightInd w:val="0"/>
        <w:jc w:val="both"/>
        <w:rPr>
          <w:rFonts w:ascii="Cambria" w:hAnsi="Cambria" w:cs="Arial"/>
          <w:lang w:val="ru-RU"/>
        </w:rPr>
      </w:pPr>
      <w:r w:rsidRPr="00B173CF">
        <w:rPr>
          <w:rFonts w:ascii="Cambria" w:hAnsi="Cambria" w:cs="Arial"/>
          <w:lang w:val="ru-RU"/>
        </w:rPr>
        <w:t>данные об установленных Версиях Программного Обеспечения</w:t>
      </w:r>
    </w:p>
    <w:p w:rsidR="008C5287" w:rsidRPr="00B173CF" w:rsidRDefault="008C5287" w:rsidP="008C5287">
      <w:pPr>
        <w:autoSpaceDE w:val="0"/>
        <w:autoSpaceDN w:val="0"/>
        <w:adjustRightInd w:val="0"/>
        <w:jc w:val="both"/>
        <w:rPr>
          <w:rFonts w:ascii="Cambria" w:hAnsi="Cambria" w:cs="Arial"/>
          <w:lang w:val="ru-RU"/>
        </w:rPr>
      </w:pPr>
      <w:r w:rsidRPr="00B173CF">
        <w:rPr>
          <w:rFonts w:ascii="Cambria" w:hAnsi="Cambria" w:cs="Arial"/>
          <w:lang w:val="ru-RU"/>
        </w:rPr>
        <w:t>В случае если проектная документация отсутствует, указанные документы могут быть созданы в рамках услуги Аудит сети.</w:t>
      </w:r>
    </w:p>
    <w:p w:rsidR="008C5287" w:rsidRPr="00B173CF" w:rsidRDefault="008C5287" w:rsidP="008C5287">
      <w:pPr>
        <w:jc w:val="both"/>
        <w:rPr>
          <w:rFonts w:ascii="Cambria" w:hAnsi="Cambria" w:cs="Arial"/>
          <w:lang w:val="ru-RU"/>
        </w:rPr>
      </w:pPr>
    </w:p>
    <w:p w:rsidR="008C5287" w:rsidRPr="00B173CF" w:rsidRDefault="008C5287" w:rsidP="008C5287">
      <w:pPr>
        <w:jc w:val="both"/>
        <w:rPr>
          <w:rFonts w:ascii="Cambria" w:hAnsi="Cambria" w:cs="Arial"/>
          <w:lang w:val="ru-RU"/>
        </w:rPr>
      </w:pPr>
    </w:p>
    <w:p w:rsidR="008C5287" w:rsidRPr="00B173CF" w:rsidRDefault="008C5287" w:rsidP="008C5287">
      <w:pPr>
        <w:jc w:val="both"/>
        <w:rPr>
          <w:rFonts w:ascii="Cambria" w:hAnsi="Cambria" w:cs="Arial"/>
          <w:lang w:val="ru-RU"/>
        </w:rPr>
      </w:pPr>
    </w:p>
    <w:p w:rsidR="008C5287" w:rsidRPr="00B173CF" w:rsidRDefault="008C5287" w:rsidP="008C5287">
      <w:pPr>
        <w:ind w:left="360"/>
        <w:jc w:val="both"/>
        <w:rPr>
          <w:rFonts w:ascii="Cambria" w:hAnsi="Cambria" w:cs="Arial"/>
          <w:lang w:val="ru-RU"/>
        </w:rPr>
      </w:pPr>
    </w:p>
    <w:p w:rsidR="008C5287" w:rsidRPr="00B173CF" w:rsidRDefault="008C5287" w:rsidP="008C5287">
      <w:pPr>
        <w:numPr>
          <w:ilvl w:val="0"/>
          <w:numId w:val="15"/>
        </w:numPr>
        <w:tabs>
          <w:tab w:val="clear" w:pos="765"/>
          <w:tab w:val="num" w:pos="0"/>
        </w:tabs>
        <w:ind w:left="0" w:firstLine="360"/>
        <w:jc w:val="both"/>
        <w:rPr>
          <w:rFonts w:ascii="Cambria" w:hAnsi="Cambria" w:cs="Arial"/>
          <w:lang w:val="ru-RU"/>
        </w:rPr>
      </w:pPr>
      <w:r w:rsidRPr="00B173CF">
        <w:rPr>
          <w:rFonts w:ascii="Cambria" w:hAnsi="Cambria"/>
          <w:lang w:val="ru-RU"/>
        </w:rPr>
        <w:t xml:space="preserve">Версии Программного и Аппаратного обеспечения системы </w:t>
      </w:r>
      <w:r w:rsidRPr="00B173CF">
        <w:rPr>
          <w:rFonts w:ascii="Cambria" w:hAnsi="Cambria" w:cs="Arial"/>
          <w:lang w:val="ru-RU"/>
        </w:rPr>
        <w:t>Алкатель-Лусент</w:t>
      </w:r>
      <w:r w:rsidRPr="00B173CF">
        <w:rPr>
          <w:rFonts w:ascii="Cambria" w:hAnsi="Cambria"/>
          <w:lang w:val="ru-RU"/>
        </w:rPr>
        <w:t xml:space="preserve">, поддержка которых оказывается в рамках настоящего контракта, проверены и являются поддерживаемыми (см. п.3.3). </w:t>
      </w:r>
      <w:r w:rsidRPr="00B173CF">
        <w:rPr>
          <w:rFonts w:ascii="Cambria" w:hAnsi="Cambria" w:cs="Arial"/>
          <w:lang w:val="ru-RU"/>
        </w:rPr>
        <w:t xml:space="preserve">Алкатель-Лусент </w:t>
      </w:r>
      <w:r w:rsidRPr="00B173CF">
        <w:rPr>
          <w:rFonts w:ascii="Cambria" w:hAnsi="Cambria" w:cs="Arial"/>
          <w:snapToGrid w:val="0"/>
          <w:lang w:val="ru-RU"/>
        </w:rPr>
        <w:t xml:space="preserve">предлагает Услуги поддержки оборудования других поставщиков, если оно еще поддерживается его изготовителем. При объявлении даты конца поддержки, которая влияет на возможность </w:t>
      </w:r>
      <w:r w:rsidRPr="00B173CF">
        <w:rPr>
          <w:rFonts w:ascii="Cambria" w:hAnsi="Cambria" w:cs="Arial"/>
          <w:lang w:val="ru-RU"/>
        </w:rPr>
        <w:t xml:space="preserve">Алкатель-Лусент </w:t>
      </w:r>
      <w:r w:rsidRPr="00B173CF">
        <w:rPr>
          <w:rFonts w:ascii="Cambria" w:hAnsi="Cambria" w:cs="Arial"/>
          <w:snapToGrid w:val="0"/>
          <w:lang w:val="ru-RU"/>
        </w:rPr>
        <w:t xml:space="preserve">оказывать услуги, </w:t>
      </w:r>
      <w:r w:rsidRPr="00B173CF">
        <w:rPr>
          <w:rFonts w:ascii="Cambria" w:hAnsi="Cambria" w:cs="Arial"/>
          <w:lang w:val="ru-RU"/>
        </w:rPr>
        <w:t xml:space="preserve">Алкатель-Лусент </w:t>
      </w:r>
      <w:r w:rsidRPr="00B173CF">
        <w:rPr>
          <w:rFonts w:ascii="Cambria" w:hAnsi="Cambria" w:cs="Arial"/>
          <w:snapToGrid w:val="0"/>
          <w:lang w:val="ru-RU"/>
        </w:rPr>
        <w:t xml:space="preserve">должен заранее сообщить об этом </w:t>
      </w:r>
      <w:r w:rsidRPr="00B173CF">
        <w:rPr>
          <w:rFonts w:ascii="Cambria" w:hAnsi="Cambria" w:cs="Arial"/>
          <w:lang w:val="ru-RU"/>
        </w:rPr>
        <w:t xml:space="preserve">Заказчику. Алкатель-Лусент и Заказчик подготовят и подпишут дополнительное (или отдельное соглашение), отражающее условия и стоимость </w:t>
      </w:r>
      <w:r w:rsidRPr="00B173CF">
        <w:rPr>
          <w:rFonts w:ascii="Cambria" w:hAnsi="Cambria" w:cs="Arial"/>
          <w:snapToGrid w:val="0"/>
          <w:lang w:val="ru-RU"/>
        </w:rPr>
        <w:t>заменяемого оборудования и стоимость услуг по его замене.</w:t>
      </w:r>
    </w:p>
    <w:p w:rsidR="008C5287" w:rsidRPr="00B173CF" w:rsidRDefault="008C5287" w:rsidP="008C5287">
      <w:pPr>
        <w:ind w:left="360"/>
        <w:jc w:val="both"/>
        <w:rPr>
          <w:rFonts w:ascii="Cambria" w:hAnsi="Cambria" w:cs="Arial"/>
          <w:lang w:val="ru-RU"/>
        </w:rPr>
      </w:pPr>
    </w:p>
    <w:p w:rsidR="008C5287" w:rsidRPr="00B173CF" w:rsidRDefault="008C5287" w:rsidP="008C5287">
      <w:pPr>
        <w:numPr>
          <w:ilvl w:val="0"/>
          <w:numId w:val="15"/>
        </w:numPr>
        <w:jc w:val="both"/>
        <w:rPr>
          <w:rFonts w:ascii="Cambria" w:hAnsi="Cambria" w:cs="Arial"/>
          <w:lang w:val="ru-RU"/>
        </w:rPr>
      </w:pPr>
      <w:r w:rsidRPr="00B173CF">
        <w:rPr>
          <w:rFonts w:ascii="Cambria" w:hAnsi="Cambria" w:cs="Arial"/>
          <w:lang w:val="ru-RU"/>
        </w:rPr>
        <w:t>Заземление всего оборудования Алкатель-Лусент и других поставщиков, используемого в системе Алкатель-Лусент, выполнено и протестировано в соответствии с документацией Алкатель-Лусент и производителей соответствующего оборудования.</w:t>
      </w:r>
    </w:p>
    <w:p w:rsidR="008C5287" w:rsidRPr="00B173CF" w:rsidRDefault="008C5287" w:rsidP="008C5287">
      <w:pPr>
        <w:jc w:val="both"/>
        <w:rPr>
          <w:rFonts w:ascii="Cambria" w:hAnsi="Cambria" w:cs="Arial"/>
          <w:lang w:val="ru-RU"/>
        </w:rPr>
      </w:pPr>
    </w:p>
    <w:p w:rsidR="008C5287" w:rsidRPr="00B173CF" w:rsidRDefault="008C5287" w:rsidP="008C5287">
      <w:pPr>
        <w:numPr>
          <w:ilvl w:val="0"/>
          <w:numId w:val="15"/>
        </w:numPr>
        <w:jc w:val="both"/>
        <w:rPr>
          <w:rFonts w:ascii="Cambria" w:hAnsi="Cambria" w:cs="Arial"/>
          <w:lang w:val="ru-RU"/>
        </w:rPr>
      </w:pPr>
      <w:r w:rsidRPr="00B173CF">
        <w:rPr>
          <w:rFonts w:ascii="Cambria" w:hAnsi="Cambria" w:cs="Arial"/>
          <w:lang w:val="ru-RU"/>
        </w:rPr>
        <w:t>Все оборудование других поставщиков, используемое в системе Алкатель-Лусент, протестировано в соответствии с документацией производителей Оборудования и работоспособно без аварийных сообщений и ошибок Аппаратного и/или Программного обеспечения.</w:t>
      </w:r>
    </w:p>
    <w:p w:rsidR="008C5287" w:rsidRPr="00B173CF" w:rsidRDefault="008C5287" w:rsidP="008C5287">
      <w:pPr>
        <w:jc w:val="both"/>
        <w:rPr>
          <w:rFonts w:ascii="Cambria" w:hAnsi="Cambria" w:cs="Arial"/>
          <w:lang w:val="ru-RU"/>
        </w:rPr>
      </w:pPr>
    </w:p>
    <w:p w:rsidR="008C5287" w:rsidRPr="00B173CF" w:rsidRDefault="008C5287" w:rsidP="008C5287">
      <w:pPr>
        <w:numPr>
          <w:ilvl w:val="0"/>
          <w:numId w:val="15"/>
        </w:numPr>
        <w:jc w:val="both"/>
        <w:rPr>
          <w:rFonts w:ascii="Cambria" w:hAnsi="Cambria" w:cs="Arial"/>
          <w:iCs/>
          <w:lang w:val="ru-RU"/>
        </w:rPr>
      </w:pPr>
      <w:r w:rsidRPr="00B173CF">
        <w:rPr>
          <w:rFonts w:ascii="Cambria" w:hAnsi="Cambria" w:cs="Arial"/>
          <w:lang w:val="ru-RU"/>
        </w:rPr>
        <w:t xml:space="preserve">Все датчики внешних аварийных сообщений от оборудования, используемого в системе Алкатель-Лусент, подключены аппаратно и программно в соответствии с документацией Алкатель-Лусент и требованиями проектной документации Заказчика. </w:t>
      </w:r>
    </w:p>
    <w:p w:rsidR="008C5287" w:rsidRPr="00B173CF" w:rsidRDefault="008C5287" w:rsidP="008C5287">
      <w:pPr>
        <w:jc w:val="both"/>
        <w:rPr>
          <w:rFonts w:ascii="Cambria" w:hAnsi="Cambria" w:cs="Arial"/>
          <w:lang w:val="ru-RU"/>
        </w:rPr>
      </w:pPr>
    </w:p>
    <w:p w:rsidR="008C5287" w:rsidRPr="00B173CF" w:rsidRDefault="008C5287" w:rsidP="008C5287">
      <w:pPr>
        <w:numPr>
          <w:ilvl w:val="0"/>
          <w:numId w:val="15"/>
        </w:numPr>
        <w:jc w:val="both"/>
        <w:rPr>
          <w:rFonts w:ascii="Cambria" w:hAnsi="Cambria" w:cs="Arial"/>
          <w:iCs/>
          <w:lang w:val="ru-RU"/>
        </w:rPr>
      </w:pPr>
      <w:r w:rsidRPr="00B173CF">
        <w:rPr>
          <w:rFonts w:ascii="Cambria" w:hAnsi="Cambria" w:cs="Arial"/>
          <w:lang w:val="ru-RU"/>
        </w:rPr>
        <w:t xml:space="preserve">Заказчик должен выделить высоко квалифицированного сотрудника, работающего в составе рабочей бригады, для координации со специалистами Алкатель-Лусент действий по технической поддержке, включая, но не ограничиваясь снятием трассировок </w:t>
      </w:r>
    </w:p>
    <w:p w:rsidR="008C5287" w:rsidRPr="00B173CF" w:rsidRDefault="008C5287" w:rsidP="008C5287">
      <w:pPr>
        <w:jc w:val="both"/>
        <w:rPr>
          <w:rFonts w:ascii="Cambria" w:hAnsi="Cambria" w:cs="Arial"/>
          <w:iCs/>
          <w:lang w:val="ru-RU"/>
        </w:rPr>
      </w:pPr>
    </w:p>
    <w:p w:rsidR="008C5287" w:rsidRPr="00B173CF" w:rsidRDefault="008C5287" w:rsidP="008C5287">
      <w:pPr>
        <w:numPr>
          <w:ilvl w:val="0"/>
          <w:numId w:val="15"/>
        </w:numPr>
        <w:jc w:val="both"/>
        <w:rPr>
          <w:rFonts w:ascii="Cambria" w:hAnsi="Cambria" w:cs="Arial"/>
          <w:iCs/>
          <w:lang w:val="ru-RU"/>
        </w:rPr>
      </w:pPr>
      <w:r w:rsidRPr="00B173CF">
        <w:rPr>
          <w:rFonts w:ascii="Cambria" w:hAnsi="Cambria" w:cs="Arial"/>
          <w:lang w:val="ru-RU"/>
        </w:rPr>
        <w:t xml:space="preserve">Операторы службы эксплуатации Заказчика, работающие непосредственно с системой Алкатель-Лусент, имеют свободный и неограниченный доступ к поставляемой по контракту пользовательской документации производителя оборудования, полный список которой указан в приложении к контракту. </w:t>
      </w:r>
    </w:p>
    <w:p w:rsidR="008C5287" w:rsidRPr="00B173CF" w:rsidRDefault="008C5287" w:rsidP="008C5287">
      <w:pPr>
        <w:jc w:val="both"/>
        <w:rPr>
          <w:rFonts w:ascii="Cambria" w:hAnsi="Cambria" w:cs="Arial"/>
          <w:iCs/>
          <w:lang w:val="ru-RU"/>
        </w:rPr>
      </w:pPr>
    </w:p>
    <w:p w:rsidR="008C5287" w:rsidRPr="00B173CF" w:rsidRDefault="008C5287" w:rsidP="008C5287">
      <w:pPr>
        <w:numPr>
          <w:ilvl w:val="0"/>
          <w:numId w:val="15"/>
        </w:numPr>
        <w:jc w:val="both"/>
        <w:rPr>
          <w:rFonts w:ascii="Cambria" w:hAnsi="Cambria" w:cs="Arial"/>
          <w:iCs/>
          <w:lang w:val="ru-RU"/>
        </w:rPr>
      </w:pPr>
      <w:r w:rsidRPr="00B173CF">
        <w:rPr>
          <w:rFonts w:ascii="Cambria" w:hAnsi="Cambria" w:cs="Arial"/>
          <w:lang w:val="ru-RU"/>
        </w:rPr>
        <w:t>Аппаратная и Программная конфигурация оборудования системы Алкатель-Лусент выполнена в полном соответствии с документацией Алкатель-Лусент, протестирована и (по мере возможности) предоставляет возможность удаленного  доступа к Аппаратному и Программному обеспечению системы  Алкатель-Лусент  .</w:t>
      </w:r>
    </w:p>
    <w:p w:rsidR="008C5287" w:rsidRPr="00B173CF" w:rsidRDefault="008C5287" w:rsidP="008C5287">
      <w:pPr>
        <w:jc w:val="both"/>
        <w:rPr>
          <w:rFonts w:ascii="Cambria" w:hAnsi="Cambria" w:cs="Arial"/>
          <w:iCs/>
          <w:lang w:val="ru-RU"/>
        </w:rPr>
      </w:pPr>
    </w:p>
    <w:p w:rsidR="008C5287" w:rsidRPr="00B173CF" w:rsidRDefault="008C5287" w:rsidP="008C5287">
      <w:pPr>
        <w:numPr>
          <w:ilvl w:val="0"/>
          <w:numId w:val="15"/>
        </w:numPr>
        <w:jc w:val="both"/>
        <w:rPr>
          <w:rFonts w:ascii="Cambria" w:hAnsi="Cambria"/>
          <w:lang w:val="ru-RU"/>
        </w:rPr>
      </w:pPr>
      <w:r w:rsidRPr="00B173CF">
        <w:rPr>
          <w:rFonts w:ascii="Cambria" w:hAnsi="Cambria"/>
          <w:lang w:val="ru-RU"/>
        </w:rPr>
        <w:t xml:space="preserve">Заказчик уведомлен и принимает ограничения технической поддержки в случае непредставления удаленного доступа и несет ответственность за обеспечение удаленного  доступа к Аппаратному и Программному обеспечению системы </w:t>
      </w:r>
      <w:r w:rsidRPr="00B173CF">
        <w:rPr>
          <w:rFonts w:ascii="Cambria" w:hAnsi="Cambria" w:cs="Arial"/>
          <w:lang w:val="ru-RU"/>
        </w:rPr>
        <w:t>Алкатель-Лусент</w:t>
      </w:r>
      <w:r w:rsidRPr="00B173CF">
        <w:rPr>
          <w:rFonts w:ascii="Cambria" w:hAnsi="Cambria"/>
          <w:lang w:val="ru-RU"/>
        </w:rPr>
        <w:t xml:space="preserve"> через постоянный доступ с использованием зашифрованного канала из Центров Технической Поддержки </w:t>
      </w:r>
      <w:r w:rsidRPr="00B173CF">
        <w:rPr>
          <w:rFonts w:ascii="Cambria" w:hAnsi="Cambria" w:cs="Arial"/>
          <w:lang w:val="ru-RU"/>
        </w:rPr>
        <w:t>Алкатель-Лусент</w:t>
      </w:r>
      <w:r w:rsidRPr="00B173CF">
        <w:rPr>
          <w:rFonts w:ascii="Cambria" w:hAnsi="Cambria"/>
          <w:lang w:val="ru-RU"/>
        </w:rPr>
        <w:t>.</w:t>
      </w:r>
    </w:p>
    <w:p w:rsidR="008C5287" w:rsidRPr="00B173CF" w:rsidRDefault="008C5287" w:rsidP="008C5287">
      <w:pPr>
        <w:ind w:left="360"/>
        <w:jc w:val="both"/>
        <w:rPr>
          <w:rFonts w:ascii="Cambria" w:hAnsi="Cambria"/>
          <w:lang w:val="ru-RU"/>
        </w:rPr>
      </w:pPr>
    </w:p>
    <w:p w:rsidR="008C5287" w:rsidRPr="00B173CF" w:rsidRDefault="008C5287" w:rsidP="008C5287">
      <w:pPr>
        <w:numPr>
          <w:ilvl w:val="0"/>
          <w:numId w:val="15"/>
        </w:numPr>
        <w:jc w:val="both"/>
        <w:rPr>
          <w:rFonts w:ascii="Cambria" w:hAnsi="Cambria" w:cs="Arial"/>
          <w:iCs/>
          <w:lang w:val="ru-RU"/>
        </w:rPr>
      </w:pPr>
      <w:r w:rsidRPr="00B173CF">
        <w:rPr>
          <w:rFonts w:ascii="Cambria" w:hAnsi="Cambria" w:cs="Arial"/>
          <w:iCs/>
          <w:lang w:val="ru-RU"/>
        </w:rPr>
        <w:t xml:space="preserve">Заказчик несет ответственность за регулярное выполнение процедур копирования и надлежащее хранение копий Системных файлов и Баз Данных </w:t>
      </w:r>
      <w:r w:rsidRPr="00B173CF">
        <w:rPr>
          <w:rFonts w:ascii="Cambria" w:hAnsi="Cambria" w:cs="Arial"/>
          <w:lang w:val="ru-RU"/>
        </w:rPr>
        <w:t>системы  в соответствии с процедурами, описанными в документации  Алкатель-Лусент.</w:t>
      </w:r>
    </w:p>
    <w:p w:rsidR="008C5287" w:rsidRPr="00B173CF" w:rsidRDefault="008C5287" w:rsidP="008C5287">
      <w:pPr>
        <w:ind w:left="720"/>
        <w:jc w:val="both"/>
        <w:rPr>
          <w:rFonts w:ascii="Cambria" w:hAnsi="Cambria" w:cs="Arial"/>
          <w:lang w:val="ru-RU"/>
        </w:rPr>
      </w:pPr>
    </w:p>
    <w:p w:rsidR="008C5287" w:rsidRPr="00B173CF" w:rsidRDefault="008C5287" w:rsidP="008C5287">
      <w:pPr>
        <w:ind w:left="720"/>
        <w:jc w:val="both"/>
        <w:rPr>
          <w:rFonts w:ascii="Cambria" w:hAnsi="Cambria" w:cs="Arial"/>
          <w:iCs/>
          <w:lang w:val="ru-RU"/>
        </w:rPr>
      </w:pPr>
      <w:r w:rsidRPr="00B173CF">
        <w:rPr>
          <w:rFonts w:ascii="Cambria" w:hAnsi="Cambria" w:cs="Arial"/>
          <w:lang w:val="ru-RU"/>
        </w:rPr>
        <w:t xml:space="preserve">Персонал службы эксплуатации Заказчика, работающий непосредственно с системой Алкатель-Лусент, знает процедуры выполнения и имеет практические навыки </w:t>
      </w:r>
      <w:r w:rsidRPr="00B173CF">
        <w:rPr>
          <w:rFonts w:ascii="Cambria" w:hAnsi="Cambria" w:cs="Arial"/>
          <w:iCs/>
          <w:lang w:val="ru-RU"/>
        </w:rPr>
        <w:t xml:space="preserve">копирования, хранения копий Системных файлов и Баз Данных и восстановления </w:t>
      </w:r>
      <w:r w:rsidRPr="00B173CF">
        <w:rPr>
          <w:rFonts w:ascii="Cambria" w:hAnsi="Cambria" w:cs="Arial"/>
          <w:lang w:val="ru-RU"/>
        </w:rPr>
        <w:t xml:space="preserve">системы </w:t>
      </w:r>
      <w:r w:rsidRPr="00B173CF">
        <w:rPr>
          <w:rFonts w:ascii="Cambria" w:hAnsi="Cambria" w:cs="Arial"/>
          <w:iCs/>
          <w:lang w:val="ru-RU"/>
        </w:rPr>
        <w:t>с помощью резервных копий Системных файлов и Баз Данных.</w:t>
      </w:r>
    </w:p>
    <w:p w:rsidR="008C5287" w:rsidRPr="00B173CF" w:rsidRDefault="008C5287" w:rsidP="008C5287">
      <w:pPr>
        <w:ind w:left="720"/>
        <w:jc w:val="both"/>
        <w:rPr>
          <w:rFonts w:ascii="Cambria" w:hAnsi="Cambria" w:cs="Arial"/>
          <w:iCs/>
          <w:lang w:val="ru-RU"/>
        </w:rPr>
      </w:pPr>
    </w:p>
    <w:p w:rsidR="008C5287" w:rsidRPr="00B173CF" w:rsidRDefault="008C5287" w:rsidP="008C5287">
      <w:pPr>
        <w:numPr>
          <w:ilvl w:val="0"/>
          <w:numId w:val="15"/>
        </w:numPr>
        <w:jc w:val="both"/>
        <w:rPr>
          <w:rFonts w:ascii="Cambria" w:hAnsi="Cambria" w:cs="Arial"/>
          <w:lang w:val="ru-RU"/>
        </w:rPr>
      </w:pPr>
      <w:r w:rsidRPr="00B173CF">
        <w:rPr>
          <w:rFonts w:ascii="Cambria" w:hAnsi="Cambria" w:cs="Arial"/>
          <w:iCs/>
          <w:lang w:val="ru-RU"/>
        </w:rPr>
        <w:t xml:space="preserve">Заказчик несет ответственность за </w:t>
      </w:r>
      <w:r w:rsidRPr="00B173CF">
        <w:rPr>
          <w:rFonts w:ascii="Cambria" w:hAnsi="Cambria" w:cs="Arial"/>
          <w:lang w:val="ru-RU"/>
        </w:rPr>
        <w:t xml:space="preserve">тестирование, работоспособность и полноту информации хранимых </w:t>
      </w:r>
      <w:r w:rsidRPr="00B173CF">
        <w:rPr>
          <w:rFonts w:ascii="Cambria" w:hAnsi="Cambria" w:cs="Arial"/>
          <w:iCs/>
          <w:lang w:val="ru-RU"/>
        </w:rPr>
        <w:t xml:space="preserve">копий Системных файлов и Баз Данных </w:t>
      </w:r>
      <w:r w:rsidRPr="00B173CF">
        <w:rPr>
          <w:rFonts w:ascii="Cambria" w:hAnsi="Cambria" w:cs="Arial"/>
          <w:lang w:val="ru-RU"/>
        </w:rPr>
        <w:t xml:space="preserve">системы Алкатель-Лусент в соответствии с процедурами, описанными в документации Алкатель-Лусент. </w:t>
      </w:r>
    </w:p>
    <w:p w:rsidR="008C5287" w:rsidRPr="00B173CF" w:rsidRDefault="008C5287" w:rsidP="008C5287">
      <w:pPr>
        <w:ind w:left="720"/>
        <w:jc w:val="both"/>
        <w:rPr>
          <w:rFonts w:ascii="Cambria" w:hAnsi="Cambria" w:cs="Arial"/>
          <w:lang w:val="ru-RU"/>
        </w:rPr>
      </w:pPr>
    </w:p>
    <w:p w:rsidR="008C5287" w:rsidRPr="00B173CF" w:rsidRDefault="008C5287" w:rsidP="008C5287">
      <w:pPr>
        <w:ind w:left="720"/>
        <w:jc w:val="both"/>
        <w:rPr>
          <w:rFonts w:ascii="Cambria" w:hAnsi="Cambria" w:cs="Arial"/>
          <w:lang w:val="ru-RU"/>
        </w:rPr>
      </w:pPr>
      <w:r w:rsidRPr="00B173CF">
        <w:rPr>
          <w:rFonts w:ascii="Cambria" w:hAnsi="Cambria" w:cs="Arial"/>
          <w:lang w:val="ru-RU"/>
        </w:rPr>
        <w:t xml:space="preserve">Заказчик принимает на себя ответственность за виновные действия, повлекшие возможную потерю информации и изменений Баз Данных, внесенных в систему после последнего копирования </w:t>
      </w:r>
      <w:r w:rsidRPr="00B173CF">
        <w:rPr>
          <w:rFonts w:ascii="Cambria" w:hAnsi="Cambria" w:cs="Arial"/>
          <w:iCs/>
          <w:lang w:val="ru-RU"/>
        </w:rPr>
        <w:t>Системных файлов и Баз Данных при необходимости проведения</w:t>
      </w:r>
      <w:r w:rsidRPr="00B173CF">
        <w:rPr>
          <w:rFonts w:ascii="Cambria" w:hAnsi="Cambria" w:cs="Arial"/>
          <w:lang w:val="ru-RU"/>
        </w:rPr>
        <w:t xml:space="preserve"> работ по перезагрузке  системы  Алкатель-Лусент с помощью </w:t>
      </w:r>
      <w:r w:rsidRPr="00B173CF">
        <w:rPr>
          <w:rFonts w:ascii="Cambria" w:hAnsi="Cambria" w:cs="Arial"/>
          <w:iCs/>
          <w:lang w:val="ru-RU"/>
        </w:rPr>
        <w:t>копий Системных файлов и Баз Данных, предоставляемых Заказчиком</w:t>
      </w:r>
    </w:p>
    <w:p w:rsidR="008C5287" w:rsidRPr="00B173CF" w:rsidRDefault="008C5287" w:rsidP="008C5287">
      <w:pPr>
        <w:ind w:left="720"/>
        <w:jc w:val="both"/>
        <w:rPr>
          <w:rFonts w:ascii="Cambria" w:hAnsi="Cambria" w:cs="Arial"/>
          <w:lang w:val="ru-RU"/>
        </w:rPr>
      </w:pPr>
    </w:p>
    <w:p w:rsidR="008C5287" w:rsidRPr="00B173CF" w:rsidRDefault="008C5287" w:rsidP="008C5287">
      <w:pPr>
        <w:numPr>
          <w:ilvl w:val="0"/>
          <w:numId w:val="15"/>
        </w:numPr>
        <w:jc w:val="both"/>
        <w:rPr>
          <w:rFonts w:ascii="Cambria" w:hAnsi="Cambria" w:cs="Arial"/>
          <w:lang w:val="ru-RU"/>
        </w:rPr>
      </w:pPr>
      <w:r w:rsidRPr="00B173CF">
        <w:rPr>
          <w:rFonts w:ascii="Cambria" w:hAnsi="Cambria" w:cs="Arial"/>
          <w:iCs/>
          <w:lang w:val="ru-RU"/>
        </w:rPr>
        <w:t>Заказчик</w:t>
      </w:r>
      <w:r w:rsidRPr="00B173CF">
        <w:rPr>
          <w:rFonts w:ascii="Cambria" w:hAnsi="Cambria"/>
          <w:lang w:val="ru-RU"/>
        </w:rPr>
        <w:t xml:space="preserve"> не вносит никаких изменений в Программное обеспечение (ПО) и/или </w:t>
      </w:r>
      <w:r w:rsidRPr="00B173CF">
        <w:rPr>
          <w:rFonts w:ascii="Cambria" w:hAnsi="Cambria" w:cs="Arial"/>
          <w:iCs/>
          <w:lang w:val="ru-RU"/>
        </w:rPr>
        <w:t>Аппаратное</w:t>
      </w:r>
      <w:r w:rsidRPr="00B173CF">
        <w:rPr>
          <w:rFonts w:ascii="Cambria" w:hAnsi="Cambria"/>
          <w:lang w:val="ru-RU"/>
        </w:rPr>
        <w:t xml:space="preserve"> обеспечение </w:t>
      </w:r>
      <w:r w:rsidRPr="00B173CF">
        <w:rPr>
          <w:rFonts w:ascii="Cambria" w:hAnsi="Cambria" w:cs="Arial"/>
          <w:lang w:val="ru-RU"/>
        </w:rPr>
        <w:t>Алкатель-Лусент</w:t>
      </w:r>
      <w:r w:rsidRPr="00B173CF">
        <w:rPr>
          <w:rFonts w:ascii="Cambria" w:hAnsi="Cambria"/>
          <w:lang w:val="ru-RU"/>
        </w:rPr>
        <w:t>, а также Программное и/или Аппаратное обеспечение других производителей в одностороннем порядке, не согласовав такие изменения с Группой Технической Под</w:t>
      </w:r>
    </w:p>
    <w:p w:rsidR="008C5287" w:rsidRPr="00B173CF" w:rsidRDefault="008C5287" w:rsidP="008C5287">
      <w:pPr>
        <w:ind w:left="851"/>
        <w:jc w:val="both"/>
        <w:rPr>
          <w:rFonts w:ascii="Cambria" w:hAnsi="Cambria"/>
          <w:lang w:val="ru-RU"/>
        </w:rPr>
      </w:pPr>
    </w:p>
    <w:p w:rsidR="008C5287" w:rsidRPr="00B173CF" w:rsidRDefault="008C5287" w:rsidP="008C5287">
      <w:pPr>
        <w:ind w:left="851"/>
        <w:jc w:val="both"/>
        <w:rPr>
          <w:rFonts w:ascii="Cambria" w:hAnsi="Cambria" w:cs="Arial"/>
          <w:lang w:val="ru-RU"/>
        </w:rPr>
      </w:pPr>
      <w:r w:rsidRPr="00B173CF">
        <w:rPr>
          <w:rFonts w:ascii="Cambria" w:hAnsi="Cambria"/>
          <w:lang w:val="ru-RU"/>
        </w:rPr>
        <w:t xml:space="preserve">держки </w:t>
      </w:r>
      <w:r w:rsidRPr="00B173CF">
        <w:rPr>
          <w:rFonts w:ascii="Cambria" w:hAnsi="Cambria" w:cs="Arial"/>
          <w:lang w:val="ru-RU"/>
        </w:rPr>
        <w:t>Алкатель-Лусент</w:t>
      </w:r>
      <w:r w:rsidRPr="00B173CF">
        <w:rPr>
          <w:rFonts w:ascii="Cambria" w:hAnsi="Cambria"/>
          <w:lang w:val="ru-RU"/>
        </w:rPr>
        <w:t>.  В случае внесения Заказчиком таких изменений техническая поддержка для Программного и/или Аппаратного обеспечения приостанавливается до момента устранения замечаний.</w:t>
      </w:r>
    </w:p>
    <w:p w:rsidR="008C5287" w:rsidRPr="00B173CF" w:rsidRDefault="008C5287" w:rsidP="008C5287">
      <w:pPr>
        <w:jc w:val="both"/>
        <w:rPr>
          <w:rFonts w:ascii="Cambria" w:hAnsi="Cambria" w:cs="Arial"/>
          <w:lang w:val="ru-RU"/>
        </w:rPr>
      </w:pPr>
    </w:p>
    <w:p w:rsidR="008C5287" w:rsidRPr="00B173CF" w:rsidRDefault="008C5287" w:rsidP="008C5287">
      <w:pPr>
        <w:numPr>
          <w:ilvl w:val="0"/>
          <w:numId w:val="15"/>
        </w:numPr>
        <w:jc w:val="both"/>
        <w:rPr>
          <w:rFonts w:ascii="Cambria" w:hAnsi="Cambria"/>
          <w:lang w:val="ru-RU"/>
        </w:rPr>
      </w:pPr>
      <w:r w:rsidRPr="00B173CF">
        <w:rPr>
          <w:rFonts w:ascii="Cambria" w:hAnsi="Cambria" w:cs="Arial"/>
          <w:iCs/>
          <w:lang w:val="ru-RU"/>
        </w:rPr>
        <w:t>Заказчик</w:t>
      </w:r>
      <w:r w:rsidRPr="00B173CF">
        <w:rPr>
          <w:rFonts w:ascii="Cambria" w:hAnsi="Cambria"/>
          <w:lang w:val="ru-RU"/>
        </w:rPr>
        <w:t xml:space="preserve"> уведомлен и принимает ограничения технической поддержки для Программного обеспечения и Аппаратных средств, которые являются  Устаревшими (см. п. 3.3) по классификации </w:t>
      </w:r>
      <w:r w:rsidRPr="00B173CF">
        <w:rPr>
          <w:rFonts w:ascii="Cambria" w:hAnsi="Cambria" w:cs="Arial"/>
          <w:iCs/>
          <w:lang w:val="ru-RU"/>
        </w:rPr>
        <w:t xml:space="preserve"> </w:t>
      </w:r>
      <w:r w:rsidRPr="00B173CF">
        <w:rPr>
          <w:rFonts w:ascii="Cambria" w:hAnsi="Cambria" w:cs="Arial"/>
          <w:lang w:val="ru-RU"/>
        </w:rPr>
        <w:t>Алкатель-Лусент.</w:t>
      </w:r>
    </w:p>
    <w:p w:rsidR="008C5287" w:rsidRPr="00B173CF" w:rsidRDefault="008C5287" w:rsidP="008C5287">
      <w:pPr>
        <w:jc w:val="both"/>
        <w:rPr>
          <w:rFonts w:ascii="Cambria" w:hAnsi="Cambria" w:cs="Arial"/>
          <w:lang w:val="ru-RU"/>
        </w:rPr>
      </w:pPr>
    </w:p>
    <w:p w:rsidR="008C5287" w:rsidRPr="00B173CF" w:rsidRDefault="008C5287" w:rsidP="008C5287">
      <w:pPr>
        <w:pStyle w:val="Bullet1"/>
        <w:numPr>
          <w:ilvl w:val="0"/>
          <w:numId w:val="15"/>
        </w:numPr>
        <w:tabs>
          <w:tab w:val="left" w:pos="41"/>
        </w:tabs>
        <w:spacing w:before="0"/>
        <w:rPr>
          <w:rFonts w:ascii="Cambria" w:hAnsi="Cambria"/>
          <w:sz w:val="20"/>
          <w:lang w:val="ru-RU"/>
        </w:rPr>
      </w:pPr>
      <w:r w:rsidRPr="00B173CF">
        <w:rPr>
          <w:rFonts w:ascii="Cambria" w:hAnsi="Cambria"/>
          <w:sz w:val="20"/>
          <w:lang w:val="ru-RU"/>
        </w:rPr>
        <w:lastRenderedPageBreak/>
        <w:t>Выполнение Услуг может быть гарантировано и они должны предоставляться только при условии, что все элементы Системы соответствуют последним минимальным уровням модификации, необходимым для оказания Услуг. Алкатель-Лусент сохраняет за собой право на внесение в любое время изменений в применяемый Минимальный Уровень Модификации при условии письменного уведомления Заказчика и согласования с ним по крайней мере за 90 (девяносто дней) до такого предполагаемого изменения. Если в течение срока действия Договора Минимальный Уровень Модификации не достигнут или не поддерживается в отношении любого элемента Системы, то это может оказать негативное влияние на выполнение Услуг в отношении элементов Системы, которые не были модифицированы или сохранены на требуемом Минимальном Уровне Модификации. Это положение, в частности, применяется в отношении любых Услуг, связанных с обслуживанием и поддержкой программного обеспечения. Обязанностью Заказчика является постоянное обеспечение соответствия Оборудования последним Минимальным Уровням Модификации. Заказчик несет ответственность за своевременную установку всех изменений Программного обеспечения (</w:t>
      </w:r>
      <w:r w:rsidRPr="00B173CF">
        <w:rPr>
          <w:rFonts w:ascii="Cambria" w:hAnsi="Cambria"/>
          <w:sz w:val="20"/>
          <w:lang w:val="en-US"/>
        </w:rPr>
        <w:t>Maintenance</w:t>
      </w:r>
      <w:r w:rsidRPr="00B173CF">
        <w:rPr>
          <w:rFonts w:ascii="Cambria" w:hAnsi="Cambria"/>
          <w:sz w:val="20"/>
          <w:lang w:val="ru-RU"/>
        </w:rPr>
        <w:t xml:space="preserve"> </w:t>
      </w:r>
      <w:r w:rsidRPr="00B173CF">
        <w:rPr>
          <w:rFonts w:ascii="Cambria" w:hAnsi="Cambria"/>
          <w:sz w:val="20"/>
          <w:lang w:val="en-US"/>
        </w:rPr>
        <w:t>Releases</w:t>
      </w:r>
      <w:r w:rsidRPr="00B173CF">
        <w:rPr>
          <w:rFonts w:ascii="Cambria" w:hAnsi="Cambria"/>
          <w:sz w:val="20"/>
          <w:lang w:val="ru-RU"/>
        </w:rPr>
        <w:t xml:space="preserve">, </w:t>
      </w:r>
      <w:r w:rsidRPr="00B173CF">
        <w:rPr>
          <w:rFonts w:ascii="Cambria" w:hAnsi="Cambria"/>
          <w:sz w:val="20"/>
          <w:lang w:val="en-US"/>
        </w:rPr>
        <w:t>P</w:t>
      </w:r>
      <w:r w:rsidRPr="00B173CF">
        <w:rPr>
          <w:rFonts w:ascii="Cambria" w:hAnsi="Cambria"/>
          <w:sz w:val="20"/>
          <w:lang w:val="ru-RU"/>
        </w:rPr>
        <w:t xml:space="preserve">atches), поставляемых Алкатель-Лусент как для решения конкретных проблем, заявленных Заказчиком, так и для профилактики возможных проблем Программного обеспечения и/или работоспособности Оборудования. </w:t>
      </w:r>
    </w:p>
    <w:p w:rsidR="008C5287" w:rsidRPr="00B173CF" w:rsidRDefault="008C5287" w:rsidP="008C5287">
      <w:pPr>
        <w:pStyle w:val="Bullet1"/>
        <w:numPr>
          <w:ilvl w:val="0"/>
          <w:numId w:val="0"/>
        </w:numPr>
        <w:tabs>
          <w:tab w:val="left" w:pos="41"/>
        </w:tabs>
        <w:spacing w:before="0"/>
        <w:ind w:left="360"/>
        <w:rPr>
          <w:rFonts w:ascii="Cambria" w:hAnsi="Cambria"/>
          <w:sz w:val="20"/>
          <w:lang w:val="ru-RU"/>
        </w:rPr>
      </w:pPr>
    </w:p>
    <w:p w:rsidR="008C5287" w:rsidRPr="00B173CF" w:rsidRDefault="008C5287" w:rsidP="008C5287">
      <w:pPr>
        <w:numPr>
          <w:ilvl w:val="0"/>
          <w:numId w:val="15"/>
        </w:numPr>
        <w:jc w:val="both"/>
        <w:rPr>
          <w:rFonts w:ascii="Cambria" w:hAnsi="Cambria"/>
          <w:lang w:val="ru-RU"/>
        </w:rPr>
      </w:pPr>
      <w:r w:rsidRPr="00B173CF">
        <w:rPr>
          <w:rFonts w:ascii="Cambria" w:hAnsi="Cambria"/>
          <w:lang w:val="ru-RU"/>
        </w:rPr>
        <w:t xml:space="preserve">Заказчик несет ответственность за постоянное присутствие оператора службы эксплуатации на системе управления/объекте Заказчика в течение всего периода проведения работ по удаленному доступу из центра технической поддержки </w:t>
      </w:r>
      <w:r w:rsidRPr="00B173CF">
        <w:rPr>
          <w:rFonts w:ascii="Cambria" w:hAnsi="Cambria" w:cs="Arial"/>
          <w:lang w:val="ru-RU"/>
        </w:rPr>
        <w:t>Алкатель-Лусент</w:t>
      </w:r>
      <w:r w:rsidRPr="00B173CF">
        <w:rPr>
          <w:rFonts w:ascii="Cambria" w:hAnsi="Cambria"/>
          <w:lang w:val="ru-RU"/>
        </w:rPr>
        <w:t>. При  необходимости оператор службы эксплуатации Заказчика должен поддерживать телефонную связь и отслеживать состояние оборудования по системным сообщениям, а также</w:t>
      </w:r>
      <w:r w:rsidRPr="00B173CF">
        <w:rPr>
          <w:rFonts w:ascii="Cambria" w:hAnsi="Cambria" w:cs="Arial"/>
          <w:lang w:val="ru-RU"/>
        </w:rPr>
        <w:t xml:space="preserve"> предоставлять необходимые данные по требованию центра техподдержки.</w:t>
      </w:r>
    </w:p>
    <w:p w:rsidR="008C5287" w:rsidRPr="00B173CF" w:rsidRDefault="008C5287" w:rsidP="008C5287">
      <w:pPr>
        <w:jc w:val="both"/>
        <w:rPr>
          <w:rFonts w:ascii="Cambria" w:hAnsi="Cambria"/>
          <w:lang w:val="ru-RU"/>
        </w:rPr>
      </w:pPr>
    </w:p>
    <w:p w:rsidR="008C5287" w:rsidRPr="00B173CF" w:rsidRDefault="008C5287" w:rsidP="008C5287">
      <w:pPr>
        <w:numPr>
          <w:ilvl w:val="0"/>
          <w:numId w:val="15"/>
        </w:numPr>
        <w:jc w:val="both"/>
        <w:rPr>
          <w:rFonts w:ascii="Cambria" w:hAnsi="Cambria"/>
          <w:lang w:val="ru-RU"/>
        </w:rPr>
      </w:pPr>
      <w:r w:rsidRPr="00B173CF">
        <w:rPr>
          <w:rFonts w:ascii="Cambria" w:hAnsi="Cambria"/>
          <w:lang w:val="ru-RU"/>
        </w:rPr>
        <w:t xml:space="preserve">При необходимости координации работ по оказанию поддержки с третьими сторонами или службами, ответственными за эксплуатацию оборудования, взаимодействующего с оборудованием </w:t>
      </w:r>
      <w:r w:rsidRPr="00B173CF">
        <w:rPr>
          <w:rFonts w:ascii="Cambria" w:hAnsi="Cambria" w:cs="Arial"/>
          <w:lang w:val="ru-RU"/>
        </w:rPr>
        <w:t>Алкатель-Лусент</w:t>
      </w:r>
      <w:r w:rsidRPr="00B173CF">
        <w:rPr>
          <w:rFonts w:ascii="Cambria" w:hAnsi="Cambria"/>
          <w:lang w:val="ru-RU"/>
        </w:rPr>
        <w:t xml:space="preserve">, Заказчик несет ответственность за такую координацию. Кроме того, Заказчик обеспечивает доступ специалистов </w:t>
      </w:r>
      <w:r w:rsidRPr="00B173CF">
        <w:rPr>
          <w:rFonts w:ascii="Cambria" w:hAnsi="Cambria" w:cs="Arial"/>
          <w:lang w:val="ru-RU"/>
        </w:rPr>
        <w:t>Алкатель-Лусент</w:t>
      </w:r>
      <w:r w:rsidRPr="00B173CF">
        <w:rPr>
          <w:rFonts w:ascii="Cambria" w:hAnsi="Cambria"/>
          <w:lang w:val="ru-RU"/>
        </w:rPr>
        <w:t xml:space="preserve"> на свои объекты в случае необходимости для решения поставленных задач. </w:t>
      </w:r>
      <w:r w:rsidRPr="00B173CF">
        <w:rPr>
          <w:rFonts w:ascii="Cambria" w:hAnsi="Cambria" w:cs="Arial"/>
          <w:lang w:val="ru-RU"/>
        </w:rPr>
        <w:t>При решении Проблемы на Объекте Заказчик должен предоставить персоналу Алкатель-Лусент авторизованный доступ на соответствующий Объект, к запасным частям и всей необходимой информации.</w:t>
      </w:r>
    </w:p>
    <w:p w:rsidR="008C5287" w:rsidRPr="00B173CF" w:rsidRDefault="008C5287" w:rsidP="008C5287">
      <w:pPr>
        <w:jc w:val="both"/>
        <w:rPr>
          <w:rFonts w:ascii="Cambria" w:hAnsi="Cambria"/>
          <w:lang w:val="ru-RU"/>
        </w:rPr>
      </w:pPr>
    </w:p>
    <w:p w:rsidR="008C5287" w:rsidRPr="00B173CF" w:rsidRDefault="008C5287" w:rsidP="008C5287">
      <w:pPr>
        <w:numPr>
          <w:ilvl w:val="0"/>
          <w:numId w:val="15"/>
        </w:numPr>
        <w:jc w:val="both"/>
        <w:rPr>
          <w:rFonts w:ascii="Cambria" w:hAnsi="Cambria"/>
          <w:lang w:val="ru-RU"/>
        </w:rPr>
      </w:pPr>
      <w:r w:rsidRPr="00B173CF">
        <w:rPr>
          <w:rFonts w:ascii="Cambria" w:hAnsi="Cambria"/>
          <w:lang w:val="ru-RU"/>
        </w:rPr>
        <w:t>Заказчик несет ответственность за своевременное предоставление всех данных, необходимых для решения технических проблем, заявленных в службу технической под</w:t>
      </w:r>
      <w:r w:rsidRPr="00B173CF">
        <w:rPr>
          <w:rFonts w:ascii="Cambria" w:hAnsi="Cambria"/>
          <w:lang w:val="ru-RU"/>
        </w:rPr>
        <w:lastRenderedPageBreak/>
        <w:t xml:space="preserve">держки </w:t>
      </w:r>
      <w:r w:rsidRPr="00B173CF">
        <w:rPr>
          <w:rFonts w:ascii="Cambria" w:hAnsi="Cambria" w:cs="Arial"/>
          <w:lang w:val="ru-RU"/>
        </w:rPr>
        <w:t>Алкатель-Лусент</w:t>
      </w:r>
      <w:r w:rsidRPr="00B173CF">
        <w:rPr>
          <w:rFonts w:ascii="Cambria" w:hAnsi="Cambria"/>
          <w:lang w:val="ru-RU"/>
        </w:rPr>
        <w:t>. Заказчик обязан немедленно информировать Алкатель-Лусент о любых проблемах, возникающих на оборудовании третьих поставщиков, находящемся на поддержке по данному соглашению.</w:t>
      </w:r>
    </w:p>
    <w:p w:rsidR="008C5287" w:rsidRPr="00B173CF" w:rsidRDefault="008C5287" w:rsidP="008C5287">
      <w:pPr>
        <w:jc w:val="both"/>
        <w:rPr>
          <w:rFonts w:ascii="Cambria" w:hAnsi="Cambria"/>
          <w:lang w:val="ru-RU"/>
        </w:rPr>
      </w:pPr>
    </w:p>
    <w:p w:rsidR="008C5287" w:rsidRPr="00B173CF" w:rsidRDefault="008C5287" w:rsidP="008C5287">
      <w:pPr>
        <w:numPr>
          <w:ilvl w:val="0"/>
          <w:numId w:val="15"/>
        </w:numPr>
        <w:jc w:val="both"/>
        <w:rPr>
          <w:rFonts w:ascii="Cambria" w:hAnsi="Cambria"/>
          <w:lang w:val="ru-RU"/>
        </w:rPr>
      </w:pPr>
      <w:r w:rsidRPr="00B173CF">
        <w:rPr>
          <w:rFonts w:ascii="Cambria" w:hAnsi="Cambria"/>
          <w:lang w:val="ru-RU"/>
        </w:rPr>
        <w:t xml:space="preserve">Заказчик обязуется каждый раз при внесении каких-либо изменений в конфигурацию Системы либо введении в эксплуатацию нового Оборудования направить в </w:t>
      </w:r>
      <w:r w:rsidRPr="00B173CF">
        <w:rPr>
          <w:rFonts w:ascii="Cambria" w:hAnsi="Cambria" w:cs="Arial"/>
          <w:lang w:val="ru-RU"/>
        </w:rPr>
        <w:t>Алкатель-Лусент</w:t>
      </w:r>
      <w:r w:rsidRPr="00B173CF">
        <w:rPr>
          <w:rFonts w:ascii="Cambria" w:hAnsi="Cambria"/>
          <w:lang w:val="ru-RU"/>
        </w:rPr>
        <w:t xml:space="preserve"> соответствующее уведомление, в котором будут зафиксированы все изменения (Оборудование, наименование Деталей, количество Деталей, коды Деталей) в составе поддерживаемой Системы.</w:t>
      </w:r>
    </w:p>
    <w:p w:rsidR="008C5287" w:rsidRPr="00B173CF" w:rsidRDefault="008C5287" w:rsidP="008C5287">
      <w:pPr>
        <w:jc w:val="both"/>
        <w:rPr>
          <w:rFonts w:ascii="Cambria" w:hAnsi="Cambria"/>
          <w:lang w:val="ru-RU"/>
        </w:rPr>
      </w:pPr>
    </w:p>
    <w:p w:rsidR="008C5287" w:rsidRPr="00B173CF" w:rsidRDefault="008C5287" w:rsidP="008C5287">
      <w:pPr>
        <w:pStyle w:val="2"/>
        <w:rPr>
          <w:rFonts w:ascii="Cambria" w:hAnsi="Cambria"/>
          <w:b w:val="0"/>
        </w:rPr>
      </w:pPr>
      <w:bookmarkStart w:id="31" w:name="_Toc99175891"/>
      <w:bookmarkStart w:id="32" w:name="_Toc353877996"/>
      <w:r w:rsidRPr="00B173CF">
        <w:rPr>
          <w:rFonts w:ascii="Cambria" w:hAnsi="Cambria"/>
        </w:rPr>
        <w:t>3.2.  Рекомендуемые Условия</w:t>
      </w:r>
      <w:bookmarkEnd w:id="31"/>
      <w:bookmarkEnd w:id="32"/>
    </w:p>
    <w:p w:rsidR="008C5287" w:rsidRPr="00B173CF" w:rsidRDefault="008C5287" w:rsidP="008C5287">
      <w:pPr>
        <w:jc w:val="both"/>
        <w:rPr>
          <w:rFonts w:ascii="Cambria" w:hAnsi="Cambria" w:cs="Arial"/>
          <w:iCs/>
          <w:lang w:val="ru-RU"/>
        </w:rPr>
      </w:pPr>
    </w:p>
    <w:p w:rsidR="008C5287" w:rsidRPr="00B173CF" w:rsidRDefault="008C5287" w:rsidP="008C5287">
      <w:pPr>
        <w:numPr>
          <w:ilvl w:val="0"/>
          <w:numId w:val="16"/>
        </w:numPr>
        <w:jc w:val="both"/>
        <w:rPr>
          <w:rFonts w:ascii="Cambria" w:hAnsi="Cambria" w:cs="Arial"/>
          <w:lang w:val="ru-RU"/>
        </w:rPr>
      </w:pPr>
      <w:r w:rsidRPr="00B173CF">
        <w:rPr>
          <w:rFonts w:ascii="Cambria" w:hAnsi="Cambria" w:cs="Arial"/>
          <w:iCs/>
          <w:lang w:val="ru-RU"/>
        </w:rPr>
        <w:t xml:space="preserve">Заказчик несет ответственность в случае самостоятельной разработки и проведения периодических мероприятий по техническому обслуживанию </w:t>
      </w:r>
      <w:r w:rsidRPr="00B173CF">
        <w:rPr>
          <w:rFonts w:ascii="Cambria" w:hAnsi="Cambria" w:cs="Arial"/>
          <w:lang w:val="ru-RU"/>
        </w:rPr>
        <w:t>оборудования Алкатель-Лусент и других поставщиков, используемого в системе Алкатель-Лусент, в соответствии с документацией Алкатель-Лусент и производителей соответствующего оборудования.</w:t>
      </w:r>
    </w:p>
    <w:p w:rsidR="008C5287" w:rsidRPr="00B173CF" w:rsidRDefault="008C5287" w:rsidP="008C5287">
      <w:pPr>
        <w:ind w:left="360"/>
        <w:jc w:val="both"/>
        <w:rPr>
          <w:rFonts w:ascii="Cambria" w:hAnsi="Cambria" w:cs="Arial"/>
          <w:lang w:val="ru-RU"/>
        </w:rPr>
      </w:pPr>
    </w:p>
    <w:p w:rsidR="008C5287" w:rsidRPr="00B173CF" w:rsidRDefault="008C5287" w:rsidP="008C5287">
      <w:pPr>
        <w:numPr>
          <w:ilvl w:val="0"/>
          <w:numId w:val="16"/>
        </w:numPr>
        <w:jc w:val="both"/>
        <w:rPr>
          <w:rFonts w:ascii="Cambria" w:hAnsi="Cambria" w:cs="Arial"/>
          <w:lang w:val="ru-RU"/>
        </w:rPr>
      </w:pPr>
      <w:r w:rsidRPr="00B173CF">
        <w:rPr>
          <w:rFonts w:ascii="Cambria" w:hAnsi="Cambria" w:cs="Arial"/>
          <w:lang w:val="ru-RU"/>
        </w:rPr>
        <w:t>Заказчик несет ответственность за наличие и своевременное пополнение запасных частей Оборудования, используемого в системе Алкатель-Лусент в соответствии с документацией Алкатель-</w:t>
      </w:r>
    </w:p>
    <w:p w:rsidR="008C5287" w:rsidRPr="00B173CF" w:rsidRDefault="008C5287" w:rsidP="008C5287">
      <w:pPr>
        <w:pStyle w:val="aff1"/>
        <w:rPr>
          <w:rFonts w:ascii="Cambria" w:hAnsi="Cambria" w:cs="Arial"/>
          <w:lang w:val="ru-RU"/>
        </w:rPr>
      </w:pPr>
    </w:p>
    <w:p w:rsidR="008C5287" w:rsidRPr="00B173CF" w:rsidRDefault="008C5287" w:rsidP="008C5287">
      <w:pPr>
        <w:ind w:left="709"/>
        <w:jc w:val="both"/>
        <w:rPr>
          <w:rFonts w:ascii="Cambria" w:hAnsi="Cambria" w:cs="Arial"/>
          <w:lang w:val="ru-RU"/>
        </w:rPr>
      </w:pPr>
      <w:r w:rsidRPr="00B173CF">
        <w:rPr>
          <w:rFonts w:ascii="Cambria" w:hAnsi="Cambria" w:cs="Arial"/>
          <w:lang w:val="ru-RU"/>
        </w:rPr>
        <w:t>Лусент, практикой технического обслуживания Оборудования и  рекомендациям центра техподдержки.</w:t>
      </w:r>
    </w:p>
    <w:p w:rsidR="008C5287" w:rsidRPr="00B173CF" w:rsidRDefault="008C5287" w:rsidP="008C5287">
      <w:pPr>
        <w:jc w:val="both"/>
        <w:rPr>
          <w:rFonts w:ascii="Cambria" w:hAnsi="Cambria" w:cs="Arial"/>
          <w:lang w:val="ru-RU"/>
        </w:rPr>
      </w:pPr>
    </w:p>
    <w:p w:rsidR="008C5287" w:rsidRPr="00B173CF" w:rsidRDefault="008C5287" w:rsidP="008C5287">
      <w:pPr>
        <w:ind w:left="720"/>
        <w:jc w:val="both"/>
        <w:rPr>
          <w:rFonts w:ascii="Cambria" w:hAnsi="Cambria" w:cs="Arial"/>
          <w:lang w:val="ru-RU"/>
        </w:rPr>
      </w:pPr>
      <w:r w:rsidRPr="00B173CF">
        <w:rPr>
          <w:rFonts w:ascii="Cambria" w:hAnsi="Cambria" w:cs="Arial"/>
          <w:lang w:val="ru-RU"/>
        </w:rPr>
        <w:t>Операторы службы эксплуатации Заказчика, работающие непосредственно с системой  Алкатель-Лусент,  имеют свободный и неограниченный доступ к запасным частям Оборудования.</w:t>
      </w:r>
    </w:p>
    <w:p w:rsidR="008C5287" w:rsidRPr="00B173CF" w:rsidRDefault="008C5287" w:rsidP="008C5287">
      <w:pPr>
        <w:ind w:left="720"/>
        <w:jc w:val="both"/>
        <w:rPr>
          <w:rFonts w:ascii="Cambria" w:hAnsi="Cambria" w:cs="Arial"/>
          <w:lang w:val="ru-RU"/>
        </w:rPr>
      </w:pPr>
    </w:p>
    <w:p w:rsidR="008C5287" w:rsidRPr="00B173CF" w:rsidRDefault="008C5287" w:rsidP="008C5287">
      <w:pPr>
        <w:numPr>
          <w:ilvl w:val="0"/>
          <w:numId w:val="16"/>
        </w:numPr>
        <w:jc w:val="both"/>
        <w:rPr>
          <w:rFonts w:ascii="Cambria" w:hAnsi="Cambria" w:cs="Arial"/>
          <w:lang w:val="ru-RU"/>
        </w:rPr>
      </w:pPr>
      <w:r w:rsidRPr="00B173CF">
        <w:rPr>
          <w:rFonts w:ascii="Cambria" w:hAnsi="Cambria"/>
          <w:lang w:val="ru-RU"/>
        </w:rPr>
        <w:t xml:space="preserve">Заказчик несет ответственность за принятие решения о замене Устаревших (а также Снятых с Поддержки) ПО и Аппаратных средств и модернизации Программного обеспечения и Аппаратных средств на Действующие, рекомендуемые компанией </w:t>
      </w:r>
      <w:r w:rsidRPr="00B173CF">
        <w:rPr>
          <w:rFonts w:ascii="Cambria" w:hAnsi="Cambria" w:cs="Arial"/>
          <w:lang w:val="ru-RU"/>
        </w:rPr>
        <w:t>Алкатель-Лусент</w:t>
      </w:r>
      <w:r w:rsidRPr="00B173CF">
        <w:rPr>
          <w:rFonts w:ascii="Cambria" w:hAnsi="Cambria"/>
          <w:lang w:val="ru-RU"/>
        </w:rPr>
        <w:t>.</w:t>
      </w:r>
    </w:p>
    <w:p w:rsidR="008C5287" w:rsidRPr="00B173CF" w:rsidRDefault="008C5287" w:rsidP="008C5287">
      <w:pPr>
        <w:ind w:left="720"/>
        <w:jc w:val="both"/>
        <w:rPr>
          <w:rFonts w:ascii="Cambria" w:hAnsi="Cambria" w:cs="Arial"/>
          <w:lang w:val="ru-RU"/>
        </w:rPr>
      </w:pPr>
    </w:p>
    <w:p w:rsidR="008C5287" w:rsidRPr="008C5287" w:rsidRDefault="008C5287" w:rsidP="008C5287">
      <w:pPr>
        <w:pStyle w:val="2"/>
        <w:rPr>
          <w:rFonts w:ascii="Cambria" w:hAnsi="Cambria"/>
          <w:b w:val="0"/>
          <w:lang w:val="ru-RU"/>
        </w:rPr>
      </w:pPr>
      <w:bookmarkStart w:id="33" w:name="_Toc35237231"/>
      <w:bookmarkStart w:id="34" w:name="_Toc35249285"/>
      <w:bookmarkStart w:id="35" w:name="_Toc99175892"/>
      <w:bookmarkStart w:id="36" w:name="_Toc353877997"/>
      <w:r w:rsidRPr="008C5287">
        <w:rPr>
          <w:rFonts w:ascii="Cambria" w:hAnsi="Cambria"/>
          <w:lang w:val="ru-RU"/>
        </w:rPr>
        <w:lastRenderedPageBreak/>
        <w:t xml:space="preserve">3.3. </w:t>
      </w:r>
      <w:r w:rsidRPr="008C5287">
        <w:rPr>
          <w:rFonts w:ascii="Cambria" w:hAnsi="Cambria"/>
          <w:caps/>
          <w:lang w:val="ru-RU"/>
        </w:rPr>
        <w:t>Ограничения</w:t>
      </w:r>
      <w:r w:rsidRPr="008C5287">
        <w:rPr>
          <w:rFonts w:ascii="Cambria" w:hAnsi="Cambria"/>
          <w:lang w:val="ru-RU"/>
        </w:rPr>
        <w:t xml:space="preserve"> </w:t>
      </w:r>
      <w:r w:rsidRPr="008C5287">
        <w:rPr>
          <w:rFonts w:ascii="Cambria" w:hAnsi="Cambria"/>
          <w:caps/>
          <w:lang w:val="ru-RU"/>
        </w:rPr>
        <w:t>технической</w:t>
      </w:r>
      <w:r w:rsidRPr="008C5287">
        <w:rPr>
          <w:rFonts w:ascii="Cambria" w:hAnsi="Cambria"/>
          <w:lang w:val="ru-RU"/>
        </w:rPr>
        <w:t xml:space="preserve"> </w:t>
      </w:r>
      <w:r w:rsidRPr="008C5287">
        <w:rPr>
          <w:rFonts w:ascii="Cambria" w:hAnsi="Cambria"/>
          <w:caps/>
          <w:lang w:val="ru-RU"/>
        </w:rPr>
        <w:t>поддержки</w:t>
      </w:r>
      <w:r w:rsidRPr="008C5287">
        <w:rPr>
          <w:rFonts w:ascii="Cambria" w:hAnsi="Cambria"/>
          <w:lang w:val="ru-RU"/>
        </w:rPr>
        <w:t xml:space="preserve"> </w:t>
      </w:r>
      <w:r w:rsidRPr="008C5287">
        <w:rPr>
          <w:rFonts w:ascii="Cambria" w:hAnsi="Cambria"/>
          <w:caps/>
          <w:lang w:val="ru-RU"/>
        </w:rPr>
        <w:t>программного обеспечения</w:t>
      </w:r>
      <w:r w:rsidRPr="008C5287">
        <w:rPr>
          <w:rFonts w:ascii="Cambria" w:hAnsi="Cambria"/>
          <w:lang w:val="ru-RU"/>
        </w:rPr>
        <w:t xml:space="preserve"> </w:t>
      </w:r>
      <w:r w:rsidRPr="008C5287">
        <w:rPr>
          <w:rFonts w:ascii="Cambria" w:hAnsi="Cambria"/>
          <w:caps/>
          <w:lang w:val="ru-RU"/>
        </w:rPr>
        <w:t>версий, не соответствующих статусу действующих</w:t>
      </w:r>
      <w:bookmarkEnd w:id="33"/>
      <w:bookmarkEnd w:id="34"/>
      <w:bookmarkEnd w:id="35"/>
      <w:bookmarkEnd w:id="36"/>
      <w:r w:rsidRPr="008C5287">
        <w:rPr>
          <w:rFonts w:ascii="Cambria" w:hAnsi="Cambria"/>
          <w:caps/>
          <w:lang w:val="ru-RU"/>
        </w:rPr>
        <w:t xml:space="preserve"> </w:t>
      </w:r>
    </w:p>
    <w:p w:rsidR="008C5287" w:rsidRPr="00B173CF" w:rsidRDefault="008C5287" w:rsidP="008C5287">
      <w:pPr>
        <w:ind w:left="360"/>
        <w:jc w:val="both"/>
        <w:rPr>
          <w:rFonts w:ascii="Cambria" w:hAnsi="Cambria"/>
          <w:b/>
          <w:lang w:val="ru-RU"/>
        </w:rPr>
      </w:pPr>
    </w:p>
    <w:p w:rsidR="008C5287" w:rsidRPr="00B173CF" w:rsidRDefault="008C5287" w:rsidP="008C5287">
      <w:pPr>
        <w:ind w:left="360"/>
        <w:jc w:val="both"/>
        <w:rPr>
          <w:rFonts w:ascii="Cambria" w:hAnsi="Cambria"/>
          <w:lang w:val="ru-RU"/>
        </w:rPr>
      </w:pPr>
      <w:r w:rsidRPr="00B173CF">
        <w:rPr>
          <w:rFonts w:ascii="Cambria" w:hAnsi="Cambria"/>
          <w:lang w:val="ru-RU"/>
        </w:rPr>
        <w:t>Действующими считаются все версии ПО, которые продаются, производятся</w:t>
      </w:r>
      <w:r w:rsidRPr="00B173CF">
        <w:rPr>
          <w:rFonts w:ascii="Cambria" w:hAnsi="Cambria" w:cs="Arial"/>
          <w:lang w:val="ru-RU"/>
        </w:rPr>
        <w:t xml:space="preserve"> и поддерживаются </w:t>
      </w:r>
      <w:r w:rsidRPr="00B173CF">
        <w:rPr>
          <w:rFonts w:ascii="Cambria" w:hAnsi="Cambria"/>
          <w:lang w:val="ru-RU"/>
        </w:rPr>
        <w:t xml:space="preserve">компанией </w:t>
      </w:r>
      <w:r w:rsidRPr="00B173CF">
        <w:rPr>
          <w:rFonts w:ascii="Cambria" w:hAnsi="Cambria" w:cs="Arial"/>
          <w:lang w:val="ru-RU"/>
        </w:rPr>
        <w:t>Алкатель-Лусент</w:t>
      </w:r>
      <w:r w:rsidRPr="00B173CF">
        <w:rPr>
          <w:rFonts w:ascii="Cambria" w:hAnsi="Cambria"/>
          <w:lang w:val="ru-RU"/>
        </w:rPr>
        <w:t xml:space="preserve"> и в отношении которых оказывается полный объем технической поддержки, включающий предоставление обновлений ПО (</w:t>
      </w:r>
      <w:r w:rsidRPr="00B173CF">
        <w:rPr>
          <w:rFonts w:ascii="Cambria" w:hAnsi="Cambria"/>
          <w:lang w:val="en-US"/>
        </w:rPr>
        <w:t>Maintenance</w:t>
      </w:r>
      <w:r w:rsidRPr="00B173CF">
        <w:rPr>
          <w:rFonts w:ascii="Cambria" w:hAnsi="Cambria"/>
          <w:lang w:val="ru-RU"/>
        </w:rPr>
        <w:t xml:space="preserve"> </w:t>
      </w:r>
      <w:r w:rsidRPr="00B173CF">
        <w:rPr>
          <w:rFonts w:ascii="Cambria" w:hAnsi="Cambria"/>
          <w:lang w:val="en-US"/>
        </w:rPr>
        <w:t>Releases</w:t>
      </w:r>
      <w:r w:rsidRPr="00B173CF">
        <w:rPr>
          <w:rFonts w:ascii="Cambria" w:hAnsi="Cambria"/>
          <w:lang w:val="ru-RU"/>
        </w:rPr>
        <w:t xml:space="preserve">,  </w:t>
      </w:r>
      <w:r w:rsidRPr="00B173CF">
        <w:rPr>
          <w:rFonts w:ascii="Cambria" w:hAnsi="Cambria"/>
          <w:lang w:val="en-US"/>
        </w:rPr>
        <w:t>Patches</w:t>
      </w:r>
      <w:r w:rsidRPr="00B173CF">
        <w:rPr>
          <w:rFonts w:ascii="Cambria" w:hAnsi="Cambria"/>
          <w:lang w:val="ru-RU"/>
        </w:rPr>
        <w:t>).</w:t>
      </w:r>
    </w:p>
    <w:p w:rsidR="008C5287" w:rsidRPr="00B173CF" w:rsidRDefault="008C5287" w:rsidP="008C5287">
      <w:pPr>
        <w:ind w:left="360"/>
        <w:jc w:val="both"/>
        <w:rPr>
          <w:rFonts w:ascii="Cambria" w:hAnsi="Cambria"/>
          <w:lang w:val="ru-RU"/>
        </w:rPr>
      </w:pPr>
    </w:p>
    <w:p w:rsidR="008C5287" w:rsidRPr="00B173CF" w:rsidRDefault="008C5287" w:rsidP="008C5287">
      <w:pPr>
        <w:ind w:left="360"/>
        <w:jc w:val="both"/>
        <w:rPr>
          <w:rFonts w:ascii="Cambria" w:hAnsi="Cambria"/>
          <w:lang w:val="ru-RU"/>
        </w:rPr>
      </w:pPr>
      <w:r w:rsidRPr="00B173CF">
        <w:rPr>
          <w:rFonts w:ascii="Cambria" w:hAnsi="Cambria"/>
          <w:lang w:val="ru-RU"/>
        </w:rPr>
        <w:t xml:space="preserve">Версия, поддерживаемая с ограничениями (далее ПсО). Версии, которые не продаются, не/или производятся, но в отношении которых в течение определенного времени продолжают оказываться услуги технической поддержки (в ряде критических случаев – с учетом разработки обновлений и патчей). Послегарантийная Техническая поддержка для ПсО ПО оказывается в ограниченном объеме, например: </w:t>
      </w:r>
    </w:p>
    <w:p w:rsidR="008C5287" w:rsidRPr="00B173CF" w:rsidRDefault="008C5287" w:rsidP="008C5287">
      <w:pPr>
        <w:ind w:left="360"/>
        <w:jc w:val="both"/>
        <w:rPr>
          <w:rFonts w:ascii="Cambria" w:hAnsi="Cambria"/>
          <w:lang w:val="ru-RU"/>
        </w:rPr>
      </w:pPr>
      <w:r w:rsidRPr="00B173CF">
        <w:rPr>
          <w:rFonts w:ascii="Cambria" w:hAnsi="Cambria"/>
          <w:lang w:val="ru-RU"/>
        </w:rPr>
        <w:t>- не предоставляются услуги по развитию сети;</w:t>
      </w:r>
    </w:p>
    <w:p w:rsidR="008C5287" w:rsidRPr="00B173CF" w:rsidRDefault="008C5287" w:rsidP="008C5287">
      <w:pPr>
        <w:ind w:left="360"/>
        <w:jc w:val="both"/>
        <w:rPr>
          <w:rFonts w:ascii="Cambria" w:hAnsi="Cambria"/>
          <w:lang w:val="ru-RU"/>
        </w:rPr>
      </w:pPr>
      <w:r w:rsidRPr="00B173CF">
        <w:rPr>
          <w:rFonts w:ascii="Cambria" w:hAnsi="Cambria"/>
          <w:lang w:val="ru-RU"/>
        </w:rPr>
        <w:t>- не предоставляются услуги по добавлению функциональности.</w:t>
      </w:r>
    </w:p>
    <w:p w:rsidR="008C5287" w:rsidRPr="00B173CF" w:rsidRDefault="008C5287" w:rsidP="008C5287">
      <w:pPr>
        <w:ind w:left="360"/>
        <w:jc w:val="both"/>
        <w:rPr>
          <w:rFonts w:ascii="Cambria" w:hAnsi="Cambria"/>
          <w:lang w:val="ru-RU"/>
        </w:rPr>
      </w:pPr>
      <w:r w:rsidRPr="00B173CF">
        <w:rPr>
          <w:rFonts w:ascii="Cambria" w:hAnsi="Cambria"/>
          <w:lang w:val="ru-RU"/>
        </w:rPr>
        <w:t xml:space="preserve">В отношении ПсО ПО принимаются в работу запросы о послегарантийной технической поддержке, связанные с эксплуатацией и обслуживанием (в рамках поставленного релиза ПО), включая: </w:t>
      </w:r>
    </w:p>
    <w:p w:rsidR="008C5287" w:rsidRPr="00B173CF" w:rsidRDefault="008C5287" w:rsidP="008C5287">
      <w:pPr>
        <w:ind w:left="360"/>
        <w:jc w:val="both"/>
        <w:rPr>
          <w:rFonts w:ascii="Cambria" w:hAnsi="Cambria"/>
          <w:lang w:val="ru-RU"/>
        </w:rPr>
      </w:pPr>
      <w:r w:rsidRPr="00B173CF">
        <w:rPr>
          <w:rFonts w:ascii="Cambria" w:hAnsi="Cambria"/>
          <w:lang w:val="ru-RU"/>
        </w:rPr>
        <w:t>- корректировку  рабочих процедур обслуживания или эксплуатации системы;</w:t>
      </w:r>
    </w:p>
    <w:p w:rsidR="008C5287" w:rsidRPr="00B173CF" w:rsidRDefault="008C5287" w:rsidP="008C5287">
      <w:pPr>
        <w:ind w:left="360"/>
        <w:jc w:val="both"/>
        <w:rPr>
          <w:rFonts w:ascii="Cambria" w:hAnsi="Cambria"/>
          <w:lang w:val="ru-RU"/>
        </w:rPr>
      </w:pPr>
      <w:r w:rsidRPr="00B173CF">
        <w:rPr>
          <w:rFonts w:ascii="Cambria" w:hAnsi="Cambria"/>
          <w:lang w:val="ru-RU"/>
        </w:rPr>
        <w:t>- решение информационных запросов;</w:t>
      </w:r>
    </w:p>
    <w:p w:rsidR="008C5287" w:rsidRPr="00B173CF" w:rsidRDefault="008C5287" w:rsidP="008C5287">
      <w:pPr>
        <w:ind w:left="360"/>
        <w:jc w:val="both"/>
        <w:rPr>
          <w:rFonts w:ascii="Cambria" w:hAnsi="Cambria"/>
          <w:lang w:val="ru-RU"/>
        </w:rPr>
      </w:pPr>
      <w:r w:rsidRPr="00B173CF">
        <w:rPr>
          <w:rFonts w:ascii="Cambria" w:hAnsi="Cambria"/>
          <w:lang w:val="ru-RU"/>
        </w:rPr>
        <w:t xml:space="preserve">- обеспечение функциональности оборудования в рамках технической документации; </w:t>
      </w:r>
    </w:p>
    <w:p w:rsidR="008C5287" w:rsidRPr="00B173CF" w:rsidRDefault="008C5287" w:rsidP="008C5287">
      <w:pPr>
        <w:ind w:left="360"/>
        <w:jc w:val="both"/>
        <w:rPr>
          <w:rFonts w:ascii="Cambria" w:hAnsi="Cambria"/>
          <w:lang w:val="ru-RU"/>
        </w:rPr>
      </w:pPr>
      <w:r w:rsidRPr="00B173CF">
        <w:rPr>
          <w:rFonts w:ascii="Cambria" w:hAnsi="Cambria"/>
          <w:lang w:val="ru-RU"/>
        </w:rPr>
        <w:t>- решение проблем, связанных с сохранностью трафика, с управлением узлами и схемами защиты, относящихся к проблемам 1, 2 и 3 Приоритета;</w:t>
      </w:r>
    </w:p>
    <w:p w:rsidR="008C5287" w:rsidRPr="00B173CF" w:rsidRDefault="008C5287" w:rsidP="008C5287">
      <w:pPr>
        <w:ind w:left="360"/>
        <w:jc w:val="both"/>
        <w:rPr>
          <w:rFonts w:ascii="Cambria" w:hAnsi="Cambria"/>
          <w:lang w:val="ru-RU"/>
        </w:rPr>
      </w:pPr>
      <w:r w:rsidRPr="00B173CF">
        <w:rPr>
          <w:rFonts w:ascii="Cambria" w:hAnsi="Cambria"/>
          <w:lang w:val="ru-RU"/>
        </w:rPr>
        <w:t xml:space="preserve">- в отношении ПсО ПО Исполнитель рассматривает все запросы 3 и 4 Приоритета и сообщает Заказчику, возможно ли решение заявленной проблемы в текущей версии ПО, или же решение требует модернизации ПсО ПО. В рамках ПсО ПО, работа над запросом может привести к временным, либо обходным решениям проблемы, таким, например, как рекомендации как избежать проблемных ситуаций в будущем. В подобных случаях Исполнитель вправе закрыть запрос на поддержку после предоставления соответствующих рекомендаций или временных/обходных решений; </w:t>
      </w:r>
    </w:p>
    <w:p w:rsidR="008C5287" w:rsidRPr="00B173CF" w:rsidRDefault="008C5287" w:rsidP="008C5287">
      <w:pPr>
        <w:ind w:left="360"/>
        <w:jc w:val="both"/>
        <w:rPr>
          <w:rFonts w:ascii="Cambria" w:hAnsi="Cambria"/>
          <w:lang w:val="ru-RU"/>
        </w:rPr>
      </w:pPr>
    </w:p>
    <w:p w:rsidR="008C5287" w:rsidRPr="00B173CF" w:rsidRDefault="008C5287" w:rsidP="008C5287">
      <w:pPr>
        <w:ind w:left="360"/>
        <w:jc w:val="both"/>
        <w:rPr>
          <w:rFonts w:ascii="Cambria" w:hAnsi="Cambria"/>
          <w:lang w:val="ru-RU"/>
        </w:rPr>
      </w:pPr>
      <w:r w:rsidRPr="00B173CF">
        <w:rPr>
          <w:rFonts w:ascii="Cambria" w:hAnsi="Cambria"/>
          <w:lang w:val="ru-RU"/>
        </w:rPr>
        <w:t>Версия ПО с завершенным жизненным циклом. ПО поддерживается производителем на операционном уровне..</w:t>
      </w:r>
    </w:p>
    <w:p w:rsidR="008C5287" w:rsidRPr="00B173CF" w:rsidRDefault="008C5287" w:rsidP="008C5287">
      <w:pPr>
        <w:ind w:left="360"/>
        <w:jc w:val="both"/>
        <w:rPr>
          <w:rFonts w:ascii="Cambria" w:hAnsi="Cambria"/>
          <w:lang w:val="ru-RU"/>
        </w:rPr>
      </w:pPr>
      <w:r w:rsidRPr="00B173CF">
        <w:rPr>
          <w:rFonts w:ascii="Cambria" w:hAnsi="Cambria"/>
          <w:lang w:val="ru-RU"/>
        </w:rPr>
        <w:t>ПО оказывается в ограниченном объеме, например:</w:t>
      </w:r>
    </w:p>
    <w:p w:rsidR="008C5287" w:rsidRPr="00B173CF" w:rsidRDefault="008C5287" w:rsidP="008C5287">
      <w:pPr>
        <w:ind w:left="360"/>
        <w:jc w:val="both"/>
        <w:rPr>
          <w:rFonts w:ascii="Cambria" w:hAnsi="Cambria"/>
          <w:lang w:val="ru-RU"/>
        </w:rPr>
      </w:pPr>
      <w:r w:rsidRPr="00B173CF">
        <w:rPr>
          <w:rFonts w:ascii="Cambria" w:hAnsi="Cambria"/>
          <w:lang w:val="ru-RU"/>
        </w:rPr>
        <w:t>- не предоставляются услуги по развитию сети;</w:t>
      </w:r>
    </w:p>
    <w:p w:rsidR="008C5287" w:rsidRPr="00B173CF" w:rsidRDefault="008C5287" w:rsidP="008C5287">
      <w:pPr>
        <w:ind w:left="360"/>
        <w:jc w:val="both"/>
        <w:rPr>
          <w:rFonts w:ascii="Cambria" w:hAnsi="Cambria"/>
          <w:lang w:val="ru-RU"/>
        </w:rPr>
      </w:pPr>
      <w:r w:rsidRPr="00B173CF">
        <w:rPr>
          <w:rFonts w:ascii="Cambria" w:hAnsi="Cambria"/>
          <w:lang w:val="ru-RU"/>
        </w:rPr>
        <w:t>- не предоставляются услуги по добавлению функциональности.</w:t>
      </w:r>
    </w:p>
    <w:p w:rsidR="008C5287" w:rsidRPr="00B173CF" w:rsidRDefault="008C5287" w:rsidP="008C5287">
      <w:pPr>
        <w:ind w:left="360"/>
        <w:jc w:val="both"/>
        <w:rPr>
          <w:rFonts w:ascii="Cambria" w:hAnsi="Cambria"/>
          <w:lang w:val="ru-RU"/>
        </w:rPr>
      </w:pPr>
      <w:r w:rsidRPr="00B173CF">
        <w:rPr>
          <w:rFonts w:ascii="Cambria" w:hAnsi="Cambria"/>
          <w:lang w:val="ru-RU"/>
        </w:rPr>
        <w:t>- не разрабатываются новые версии ПО(</w:t>
      </w:r>
      <w:r w:rsidRPr="00B173CF">
        <w:rPr>
          <w:rFonts w:ascii="Cambria" w:hAnsi="Cambria"/>
          <w:lang w:val="en-US"/>
        </w:rPr>
        <w:t>Maintenance</w:t>
      </w:r>
      <w:r w:rsidRPr="00B173CF">
        <w:rPr>
          <w:rFonts w:ascii="Cambria" w:hAnsi="Cambria"/>
          <w:lang w:val="ru-RU"/>
        </w:rPr>
        <w:t xml:space="preserve"> </w:t>
      </w:r>
      <w:r w:rsidRPr="00B173CF">
        <w:rPr>
          <w:rFonts w:ascii="Cambria" w:hAnsi="Cambria"/>
          <w:lang w:val="en-US"/>
        </w:rPr>
        <w:t>Releases</w:t>
      </w:r>
      <w:r w:rsidRPr="00B173CF">
        <w:rPr>
          <w:rFonts w:ascii="Cambria" w:hAnsi="Cambria"/>
          <w:lang w:val="ru-RU"/>
        </w:rPr>
        <w:t>)</w:t>
      </w:r>
    </w:p>
    <w:p w:rsidR="008C5287" w:rsidRPr="00B173CF" w:rsidRDefault="008C5287" w:rsidP="008C5287">
      <w:pPr>
        <w:ind w:left="360"/>
        <w:jc w:val="both"/>
        <w:rPr>
          <w:rFonts w:ascii="Cambria" w:hAnsi="Cambria"/>
          <w:lang w:val="ru-RU"/>
        </w:rPr>
      </w:pPr>
      <w:r w:rsidRPr="00B173CF">
        <w:rPr>
          <w:rFonts w:ascii="Cambria" w:hAnsi="Cambria"/>
          <w:lang w:val="ru-RU"/>
        </w:rPr>
        <w:lastRenderedPageBreak/>
        <w:t>- по возможности производится разработка коррекций(</w:t>
      </w:r>
      <w:r w:rsidRPr="00B173CF">
        <w:rPr>
          <w:rFonts w:ascii="Cambria" w:hAnsi="Cambria"/>
          <w:lang w:val="en-US"/>
        </w:rPr>
        <w:t>Patches</w:t>
      </w:r>
      <w:r w:rsidRPr="00B173CF">
        <w:rPr>
          <w:rFonts w:ascii="Cambria" w:hAnsi="Cambria"/>
          <w:lang w:val="ru-RU"/>
        </w:rPr>
        <w:t>).</w:t>
      </w:r>
    </w:p>
    <w:p w:rsidR="008C5287" w:rsidRPr="00B173CF" w:rsidRDefault="008C5287" w:rsidP="008C5287">
      <w:pPr>
        <w:ind w:left="360"/>
        <w:jc w:val="both"/>
        <w:rPr>
          <w:rFonts w:ascii="Cambria" w:hAnsi="Cambria"/>
          <w:lang w:val="ru-RU"/>
        </w:rPr>
      </w:pPr>
    </w:p>
    <w:p w:rsidR="008C5287" w:rsidRPr="00B173CF" w:rsidRDefault="008C5287" w:rsidP="008C5287">
      <w:pPr>
        <w:ind w:left="360"/>
        <w:jc w:val="both"/>
        <w:rPr>
          <w:rFonts w:ascii="Cambria" w:hAnsi="Cambria"/>
          <w:lang w:val="ru-RU"/>
        </w:rPr>
      </w:pPr>
      <w:r w:rsidRPr="00B173CF">
        <w:rPr>
          <w:rFonts w:ascii="Cambria" w:hAnsi="Cambria"/>
          <w:lang w:val="ru-RU"/>
        </w:rPr>
        <w:t>Ниже приведены версии ПО, обслуживаемые по настоящему Договору:</w:t>
      </w:r>
    </w:p>
    <w:p w:rsidR="008C5287" w:rsidRPr="00B173CF" w:rsidRDefault="008C5287" w:rsidP="008C5287">
      <w:pPr>
        <w:jc w:val="both"/>
        <w:rPr>
          <w:rFonts w:ascii="Cambria" w:hAnsi="Cambria"/>
          <w:lang w:val="ru-RU"/>
        </w:rPr>
      </w:pPr>
    </w:p>
    <w:p w:rsidR="008C5287" w:rsidRPr="00B173CF" w:rsidRDefault="008C5287" w:rsidP="008C5287">
      <w:pPr>
        <w:rPr>
          <w:rFonts w:ascii="Cambria" w:hAnsi="Cambria"/>
          <w:lang w:val="ru-RU"/>
        </w:rPr>
      </w:pPr>
      <w:r w:rsidRPr="00B173CF">
        <w:rPr>
          <w:rFonts w:ascii="Cambria" w:hAnsi="Cambria"/>
          <w:lang w:val="ru-RU"/>
        </w:rPr>
        <w:t xml:space="preserve">              К действующим версиям ПО относится релиз </w:t>
      </w:r>
      <w:r w:rsidRPr="00B173CF">
        <w:rPr>
          <w:rFonts w:ascii="Cambria" w:hAnsi="Cambria"/>
          <w:lang w:val="en-US"/>
        </w:rPr>
        <w:t>RUCIU</w:t>
      </w:r>
      <w:r w:rsidRPr="00B173CF">
        <w:rPr>
          <w:rFonts w:ascii="Cambria" w:hAnsi="Cambria"/>
          <w:lang w:val="ru-RU"/>
        </w:rPr>
        <w:t>5</w:t>
      </w:r>
    </w:p>
    <w:p w:rsidR="008C5287" w:rsidRPr="00B173CF" w:rsidRDefault="008C5287" w:rsidP="008C5287">
      <w:pPr>
        <w:rPr>
          <w:rFonts w:ascii="Cambria" w:hAnsi="Cambria"/>
          <w:lang w:val="ru-RU"/>
        </w:rPr>
      </w:pPr>
      <w:r w:rsidRPr="00B173CF">
        <w:rPr>
          <w:rFonts w:ascii="Cambria" w:hAnsi="Cambria"/>
          <w:lang w:val="ru-RU"/>
        </w:rPr>
        <w:t xml:space="preserve">              К версии ПО поддерживаемой с ограничениями  относится релиз </w:t>
      </w:r>
      <w:r w:rsidRPr="00B173CF">
        <w:rPr>
          <w:rFonts w:ascii="Cambria" w:hAnsi="Cambria"/>
          <w:lang w:val="en-US"/>
        </w:rPr>
        <w:t>RUCIU</w:t>
      </w:r>
      <w:r w:rsidRPr="00B173CF">
        <w:rPr>
          <w:rFonts w:ascii="Cambria" w:hAnsi="Cambria"/>
          <w:lang w:val="ru-RU"/>
        </w:rPr>
        <w:t>2</w:t>
      </w:r>
    </w:p>
    <w:p w:rsidR="008C5287" w:rsidRPr="00B173CF" w:rsidRDefault="008C5287" w:rsidP="008C5287">
      <w:pPr>
        <w:jc w:val="both"/>
        <w:rPr>
          <w:rFonts w:ascii="Cambria" w:hAnsi="Cambria"/>
          <w:lang w:val="ru-RU"/>
        </w:rPr>
      </w:pPr>
      <w:r w:rsidRPr="00B173CF">
        <w:rPr>
          <w:rFonts w:ascii="Cambria" w:hAnsi="Cambria"/>
          <w:lang w:val="ru-RU"/>
        </w:rPr>
        <w:t xml:space="preserve">             К версии ПО с завершенным жизненным циклом относится релиз </w:t>
      </w:r>
      <w:r w:rsidRPr="00B173CF">
        <w:rPr>
          <w:rFonts w:ascii="Cambria" w:hAnsi="Cambria"/>
          <w:lang w:val="en-US"/>
        </w:rPr>
        <w:t>EC</w:t>
      </w:r>
      <w:r w:rsidRPr="00B173CF">
        <w:rPr>
          <w:rFonts w:ascii="Cambria" w:hAnsi="Cambria"/>
          <w:lang w:val="ru-RU"/>
        </w:rPr>
        <w:t>7.1</w:t>
      </w:r>
    </w:p>
    <w:p w:rsidR="008C5287" w:rsidRPr="00B173CF" w:rsidRDefault="008C5287" w:rsidP="008C5287">
      <w:pPr>
        <w:jc w:val="both"/>
        <w:rPr>
          <w:rFonts w:ascii="Cambria" w:hAnsi="Cambria"/>
          <w:lang w:val="ru-RU"/>
        </w:rPr>
      </w:pPr>
    </w:p>
    <w:p w:rsidR="008C5287" w:rsidRPr="00B173CF" w:rsidRDefault="008C5287" w:rsidP="008C5287">
      <w:pPr>
        <w:ind w:left="360"/>
        <w:jc w:val="both"/>
        <w:rPr>
          <w:rFonts w:ascii="Cambria" w:hAnsi="Cambria"/>
          <w:lang w:val="ru-RU"/>
        </w:rPr>
      </w:pPr>
      <w:r w:rsidRPr="00B173CF">
        <w:rPr>
          <w:rFonts w:ascii="Cambria" w:hAnsi="Cambria"/>
          <w:lang w:val="ru-RU"/>
        </w:rPr>
        <w:t>- Исполнитель, через уполномоченного Сервисного Менеджера, своевременно уведомляет Заказчика о сроках, когда ПО перестает классифицироваться в качестве Действующего (и  становится ПсО), а также о сроках, когда ПО снимается с поддержки.</w:t>
      </w:r>
    </w:p>
    <w:p w:rsidR="008C5287" w:rsidRPr="00B173CF" w:rsidRDefault="008C5287" w:rsidP="008C5287">
      <w:pPr>
        <w:ind w:left="360"/>
        <w:jc w:val="both"/>
        <w:rPr>
          <w:rFonts w:ascii="Cambria" w:hAnsi="Cambria"/>
          <w:lang w:val="ru-RU"/>
        </w:rPr>
      </w:pPr>
    </w:p>
    <w:p w:rsidR="008C5287" w:rsidRPr="00B173CF" w:rsidRDefault="008C5287" w:rsidP="008C5287">
      <w:pPr>
        <w:jc w:val="both"/>
        <w:rPr>
          <w:rFonts w:ascii="Cambria" w:hAnsi="Cambria"/>
          <w:color w:val="000000"/>
          <w:lang w:val="ru-RU"/>
        </w:rPr>
      </w:pPr>
    </w:p>
    <w:p w:rsidR="008C5287" w:rsidRPr="00B173CF" w:rsidRDefault="008C5287" w:rsidP="008C5287">
      <w:pPr>
        <w:jc w:val="both"/>
        <w:rPr>
          <w:rFonts w:ascii="Cambria" w:hAnsi="Cambria"/>
          <w:color w:val="000000"/>
          <w:lang w:val="ru-RU"/>
        </w:rPr>
      </w:pPr>
    </w:p>
    <w:p w:rsidR="008C5287" w:rsidRPr="00B173CF" w:rsidRDefault="008C5287" w:rsidP="008C5287">
      <w:pPr>
        <w:jc w:val="both"/>
        <w:rPr>
          <w:rFonts w:ascii="Cambria" w:hAnsi="Cambria"/>
          <w:color w:val="000000"/>
          <w:lang w:val="ru-RU"/>
        </w:rPr>
      </w:pPr>
    </w:p>
    <w:p w:rsidR="008C5287" w:rsidRPr="00B173CF" w:rsidRDefault="008C5287" w:rsidP="008C5287">
      <w:pPr>
        <w:jc w:val="both"/>
        <w:rPr>
          <w:rFonts w:ascii="Cambria" w:hAnsi="Cambria"/>
          <w:color w:val="000000"/>
          <w:lang w:val="ru-RU"/>
        </w:rPr>
      </w:pPr>
    </w:p>
    <w:p w:rsidR="008C5287" w:rsidRPr="00B173CF" w:rsidRDefault="008C5287" w:rsidP="008C5287">
      <w:pPr>
        <w:jc w:val="both"/>
        <w:rPr>
          <w:rFonts w:ascii="Cambria" w:hAnsi="Cambria"/>
          <w:color w:val="000000"/>
          <w:lang w:val="ru-RU"/>
        </w:rPr>
      </w:pPr>
    </w:p>
    <w:p w:rsidR="008C5287" w:rsidRPr="00B173CF" w:rsidRDefault="008C5287" w:rsidP="008C5287">
      <w:pPr>
        <w:jc w:val="both"/>
        <w:rPr>
          <w:rFonts w:ascii="Cambria" w:hAnsi="Cambria"/>
          <w:color w:val="000000"/>
          <w:lang w:val="ru-RU"/>
        </w:rPr>
      </w:pPr>
    </w:p>
    <w:p w:rsidR="008C5287" w:rsidRPr="00B173CF" w:rsidRDefault="008C5287" w:rsidP="008C5287">
      <w:pPr>
        <w:jc w:val="both"/>
        <w:rPr>
          <w:rFonts w:ascii="Cambria" w:hAnsi="Cambria"/>
          <w:color w:val="000000"/>
          <w:lang w:val="ru-RU"/>
        </w:rPr>
      </w:pPr>
    </w:p>
    <w:p w:rsidR="008C5287" w:rsidRPr="00B173CF" w:rsidRDefault="008C5287" w:rsidP="008C5287">
      <w:pPr>
        <w:jc w:val="both"/>
        <w:rPr>
          <w:rFonts w:ascii="Cambria" w:hAnsi="Cambria"/>
          <w:b/>
          <w:bCs/>
          <w:u w:val="single"/>
          <w:lang w:val="ru-RU"/>
        </w:rPr>
      </w:pPr>
      <w:bookmarkStart w:id="37" w:name="_Toc353877998"/>
      <w:bookmarkStart w:id="38" w:name="_Toc99175895"/>
      <w:bookmarkEnd w:id="28"/>
      <w:r w:rsidRPr="00B173CF">
        <w:rPr>
          <w:rFonts w:ascii="Cambria" w:hAnsi="Cambria"/>
          <w:b/>
          <w:bCs/>
          <w:u w:val="single"/>
          <w:lang w:val="ru-RU"/>
        </w:rPr>
        <w:t>4.  ОПИСАНИЕ УСЛУГ</w:t>
      </w:r>
      <w:bookmarkEnd w:id="37"/>
    </w:p>
    <w:p w:rsidR="008C5287" w:rsidRPr="00B173CF" w:rsidRDefault="008C5287" w:rsidP="008C5287">
      <w:pPr>
        <w:jc w:val="both"/>
        <w:rPr>
          <w:rFonts w:ascii="Cambria" w:hAnsi="Cambria"/>
          <w:b/>
          <w:lang w:val="ru-RU"/>
        </w:rPr>
      </w:pPr>
    </w:p>
    <w:p w:rsidR="008C5287" w:rsidRPr="008C5287" w:rsidRDefault="008C5287" w:rsidP="008C5287">
      <w:pPr>
        <w:pStyle w:val="2"/>
        <w:tabs>
          <w:tab w:val="num" w:pos="576"/>
        </w:tabs>
        <w:ind w:left="576" w:hanging="576"/>
        <w:rPr>
          <w:rFonts w:ascii="Cambria" w:hAnsi="Cambria"/>
          <w:lang w:val="ru-RU"/>
        </w:rPr>
      </w:pPr>
      <w:bookmarkStart w:id="39" w:name="_Toc166404506"/>
      <w:bookmarkStart w:id="40" w:name="_Toc353877999"/>
      <w:r w:rsidRPr="008C5287">
        <w:rPr>
          <w:rFonts w:ascii="Cambria" w:hAnsi="Cambria"/>
          <w:lang w:val="ru-RU"/>
        </w:rPr>
        <w:lastRenderedPageBreak/>
        <w:t>общая схема организации поддержки</w:t>
      </w:r>
      <w:bookmarkEnd w:id="39"/>
      <w:bookmarkEnd w:id="40"/>
    </w:p>
    <w:p w:rsidR="008C5287" w:rsidRPr="00B173CF" w:rsidRDefault="008C5287" w:rsidP="008C5287">
      <w:pPr>
        <w:rPr>
          <w:rFonts w:ascii="Cambria" w:hAnsi="Cambria"/>
          <w:lang w:val="ru-RU"/>
        </w:rPr>
      </w:pPr>
      <w:r>
        <w:rPr>
          <w:rFonts w:ascii="Cambria" w:hAnsi="Cambria"/>
          <w:noProof/>
          <w:lang w:val="ru-RU" w:eastAsia="ru-RU"/>
        </w:rPr>
        <w:drawing>
          <wp:inline distT="0" distB="0" distL="0" distR="0">
            <wp:extent cx="6353175" cy="296227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53175" cy="2962275"/>
                    </a:xfrm>
                    <a:prstGeom prst="rect">
                      <a:avLst/>
                    </a:prstGeom>
                    <a:noFill/>
                    <a:ln>
                      <a:noFill/>
                    </a:ln>
                  </pic:spPr>
                </pic:pic>
              </a:graphicData>
            </a:graphic>
          </wp:inline>
        </w:drawing>
      </w:r>
    </w:p>
    <w:p w:rsidR="008C5287" w:rsidRPr="00B173CF" w:rsidRDefault="008C5287" w:rsidP="008C5287">
      <w:pPr>
        <w:rPr>
          <w:rFonts w:ascii="Cambria" w:hAnsi="Cambria"/>
          <w:lang w:val="ru-RU"/>
        </w:rPr>
      </w:pPr>
    </w:p>
    <w:tbl>
      <w:tblPr>
        <w:tblW w:w="9856" w:type="dxa"/>
        <w:tblLook w:val="01E0" w:firstRow="1" w:lastRow="1" w:firstColumn="1" w:lastColumn="1" w:noHBand="0" w:noVBand="0"/>
      </w:tblPr>
      <w:tblGrid>
        <w:gridCol w:w="9856"/>
      </w:tblGrid>
      <w:tr w:rsidR="008C5287" w:rsidRPr="00073D32" w:rsidTr="00470FE4">
        <w:tc>
          <w:tcPr>
            <w:tcW w:w="9856" w:type="dxa"/>
          </w:tcPr>
          <w:p w:rsidR="008C5287" w:rsidRPr="00B173CF" w:rsidRDefault="008C5287" w:rsidP="00470FE4">
            <w:pPr>
              <w:rPr>
                <w:rFonts w:ascii="Cambria" w:hAnsi="Cambria" w:cs="Arial"/>
                <w:lang w:val="ru-RU"/>
              </w:rPr>
            </w:pPr>
            <w:r w:rsidRPr="00B173CF">
              <w:rPr>
                <w:rFonts w:ascii="Cambria" w:hAnsi="Cambria" w:cs="Arial"/>
                <w:lang w:val="ru-RU"/>
              </w:rPr>
              <w:t>Алкатель-Лусент, стремясь обеспечить поддержку самого высокого уровня оказания услуг, установил следующую организационную структуру:</w:t>
            </w:r>
          </w:p>
          <w:p w:rsidR="008C5287" w:rsidRPr="00B173CF" w:rsidRDefault="008C5287" w:rsidP="00470FE4">
            <w:pPr>
              <w:rPr>
                <w:rFonts w:ascii="Cambria" w:hAnsi="Cambria" w:cs="Arial"/>
                <w:lang w:val="ru-RU"/>
              </w:rPr>
            </w:pPr>
          </w:p>
        </w:tc>
      </w:tr>
    </w:tbl>
    <w:p w:rsidR="008C5287" w:rsidRPr="00B173CF" w:rsidRDefault="008C5287" w:rsidP="008C5287">
      <w:pPr>
        <w:jc w:val="both"/>
        <w:rPr>
          <w:rFonts w:ascii="Cambria" w:hAnsi="Cambria"/>
          <w:lang w:val="ru-RU"/>
        </w:rPr>
      </w:pPr>
      <w:r w:rsidRPr="00B173CF">
        <w:rPr>
          <w:rFonts w:ascii="Cambria" w:hAnsi="Cambria" w:cs="Arial"/>
          <w:b/>
          <w:lang w:val="ru-RU"/>
        </w:rPr>
        <w:t xml:space="preserve">Центр обращения  </w:t>
      </w:r>
      <w:r w:rsidRPr="00B173CF">
        <w:rPr>
          <w:rFonts w:ascii="Cambria" w:hAnsi="Cambria" w:cs="Arial"/>
          <w:lang w:val="ru-RU"/>
        </w:rPr>
        <w:t>(для обращения Заказчиков). Центр занимается регистрацией запросов на Услуги в информационной системе и передачей запросов в специализированный Центр технической поддержки (TAC). Все запросы на Услуги (запросы на техподдержку) отслеживаются до момента закрытия.</w:t>
      </w:r>
    </w:p>
    <w:p w:rsidR="008C5287" w:rsidRPr="00B173CF" w:rsidRDefault="008C5287" w:rsidP="008C5287">
      <w:pPr>
        <w:rPr>
          <w:rFonts w:ascii="Cambria" w:hAnsi="Cambria"/>
          <w:lang w:val="ru-RU"/>
        </w:rPr>
      </w:pPr>
    </w:p>
    <w:p w:rsidR="008C5287" w:rsidRPr="00B173CF" w:rsidRDefault="008C5287" w:rsidP="008C5287">
      <w:pPr>
        <w:jc w:val="both"/>
        <w:rPr>
          <w:rFonts w:ascii="Cambria" w:hAnsi="Cambria" w:cs="Arial"/>
          <w:lang w:val="ru-RU"/>
        </w:rPr>
      </w:pPr>
      <w:r w:rsidRPr="00B173CF">
        <w:rPr>
          <w:rFonts w:ascii="Cambria" w:hAnsi="Cambria" w:cs="Arial"/>
          <w:b/>
          <w:lang w:val="ru-RU"/>
        </w:rPr>
        <w:t>Центр технической поддержки (TAC)</w:t>
      </w:r>
      <w:r w:rsidRPr="00B173CF">
        <w:rPr>
          <w:rFonts w:ascii="Cambria" w:hAnsi="Cambria" w:cs="Arial"/>
          <w:lang w:val="ru-RU"/>
        </w:rPr>
        <w:t xml:space="preserve"> проводит диагностику проблем вместе с техническими подразделениями Заказчика для выяснения Проблемы. При необходимости он передает заказ Техническому экспертному центру (TEC), Отделу исследований и разработок (R&amp;D) или центрам технической поддержки производителей оборудования (для оборудования 3 сторон).</w:t>
      </w:r>
    </w:p>
    <w:p w:rsidR="008C5287" w:rsidRPr="00B173CF" w:rsidRDefault="008C5287" w:rsidP="008C5287">
      <w:pPr>
        <w:rPr>
          <w:rFonts w:ascii="Cambria" w:hAnsi="Cambria" w:cs="Arial"/>
          <w:lang w:val="ru-RU"/>
        </w:rPr>
      </w:pPr>
    </w:p>
    <w:p w:rsidR="008C5287" w:rsidRPr="00B173CF" w:rsidRDefault="008C5287" w:rsidP="008C5287">
      <w:pPr>
        <w:jc w:val="both"/>
        <w:rPr>
          <w:rFonts w:ascii="Cambria" w:hAnsi="Cambria" w:cs="Arial"/>
          <w:lang w:val="ru-RU"/>
        </w:rPr>
      </w:pPr>
      <w:r w:rsidRPr="00B173CF">
        <w:rPr>
          <w:rFonts w:ascii="Cambria" w:hAnsi="Cambria" w:cs="Arial"/>
          <w:b/>
          <w:lang w:val="ru-RU"/>
        </w:rPr>
        <w:t xml:space="preserve">Подразделение оказания Услуг на Объекте </w:t>
      </w:r>
      <w:r w:rsidRPr="00B173CF">
        <w:rPr>
          <w:rFonts w:ascii="Cambria" w:hAnsi="Cambria" w:cs="Arial"/>
          <w:lang w:val="ru-RU"/>
        </w:rPr>
        <w:t>обеспечивает наличие и квалификацию инженеров по обслуживанию на объекте для устранения Проблемы на Объекте в соответствии с Соглашением об уровне услуг. Хотя работы проводятся в непосредственном взаимодействии с Заказчиком, инженеры постоянно передают сведения о ходе работ по Проблеме прямо в информационную систему.</w:t>
      </w:r>
    </w:p>
    <w:p w:rsidR="008C5287" w:rsidRPr="00B173CF" w:rsidRDefault="008C5287" w:rsidP="008C5287">
      <w:pPr>
        <w:jc w:val="both"/>
        <w:rPr>
          <w:rFonts w:ascii="Cambria" w:hAnsi="Cambria"/>
          <w:lang w:val="ru-RU"/>
        </w:rPr>
      </w:pPr>
    </w:p>
    <w:p w:rsidR="008C5287" w:rsidRPr="008C5287" w:rsidRDefault="008C5287" w:rsidP="008C5287">
      <w:pPr>
        <w:pStyle w:val="2"/>
        <w:tabs>
          <w:tab w:val="num" w:pos="576"/>
        </w:tabs>
        <w:ind w:left="576" w:hanging="576"/>
        <w:rPr>
          <w:rFonts w:ascii="Cambria" w:hAnsi="Cambria"/>
          <w:b w:val="0"/>
          <w:lang w:val="ru-RU"/>
        </w:rPr>
      </w:pPr>
      <w:bookmarkStart w:id="41" w:name="_Toc353878000"/>
      <w:r w:rsidRPr="008C5287">
        <w:rPr>
          <w:rFonts w:ascii="Cambria" w:hAnsi="Cambria"/>
          <w:lang w:val="ru-RU"/>
        </w:rPr>
        <w:lastRenderedPageBreak/>
        <w:t>4.1.  Центр Поддержки Заказчика</w:t>
      </w:r>
      <w:bookmarkEnd w:id="38"/>
      <w:bookmarkEnd w:id="41"/>
    </w:p>
    <w:p w:rsidR="008C5287" w:rsidRPr="00B173CF" w:rsidRDefault="008C5287" w:rsidP="008C5287">
      <w:pPr>
        <w:pStyle w:val="21"/>
        <w:rPr>
          <w:rFonts w:ascii="Cambria" w:hAnsi="Cambria" w:cs="Arial"/>
        </w:rPr>
      </w:pPr>
    </w:p>
    <w:p w:rsidR="008C5287" w:rsidRPr="00B173CF" w:rsidRDefault="008C5287" w:rsidP="008C5287">
      <w:pPr>
        <w:pStyle w:val="21"/>
        <w:rPr>
          <w:rFonts w:ascii="Cambria" w:hAnsi="Cambria" w:cs="Arial"/>
          <w:b w:val="0"/>
        </w:rPr>
      </w:pPr>
      <w:r w:rsidRPr="00B173CF">
        <w:rPr>
          <w:rFonts w:ascii="Cambria" w:hAnsi="Cambria" w:cs="Arial"/>
          <w:b w:val="0"/>
        </w:rPr>
        <w:t>Центр Поддержки  Алкатель-Лусент</w:t>
      </w:r>
      <w:r w:rsidRPr="00B173CF">
        <w:rPr>
          <w:rFonts w:ascii="Cambria" w:hAnsi="Cambria"/>
          <w:b w:val="0"/>
        </w:rPr>
        <w:t xml:space="preserve">  </w:t>
      </w:r>
      <w:r w:rsidRPr="00B173CF">
        <w:rPr>
          <w:rFonts w:ascii="Cambria" w:hAnsi="Cambria" w:cs="Arial"/>
          <w:b w:val="0"/>
        </w:rPr>
        <w:t>предоставляет Заказчику быстрый и легкий доступ  ко всем видам Услуг Технической Поддержки и гарантирует получение квалифицированной помощи от специалистов Алкатель-Лусент.</w:t>
      </w:r>
    </w:p>
    <w:p w:rsidR="008C5287" w:rsidRPr="00B173CF" w:rsidRDefault="008C5287" w:rsidP="008C5287">
      <w:pPr>
        <w:jc w:val="both"/>
        <w:rPr>
          <w:rFonts w:ascii="Cambria" w:hAnsi="Cambria" w:cs="Arial"/>
          <w:lang w:val="ru-RU"/>
        </w:rPr>
      </w:pPr>
    </w:p>
    <w:p w:rsidR="008C5287" w:rsidRPr="00B173CF" w:rsidRDefault="008C5287" w:rsidP="008C5287">
      <w:pPr>
        <w:jc w:val="both"/>
        <w:rPr>
          <w:rFonts w:ascii="Cambria" w:hAnsi="Cambria" w:cs="Arial"/>
          <w:lang w:val="ru-RU"/>
        </w:rPr>
      </w:pPr>
      <w:r w:rsidRPr="00B173CF">
        <w:rPr>
          <w:rFonts w:ascii="Cambria" w:hAnsi="Cambria" w:cs="Arial"/>
          <w:lang w:val="ru-RU"/>
        </w:rPr>
        <w:t>Заказчик может обратиться в Центр Поддержки по телефону, электронной почте. Каждое обращение в Центр Поддержки регистрируется, при этом регистрационный номер сообщается Заказчику (звонившему) для ссылок при дальнейшей работе над Запросом.</w:t>
      </w:r>
    </w:p>
    <w:p w:rsidR="008C5287" w:rsidRPr="00B173CF" w:rsidRDefault="008C5287" w:rsidP="008C5287">
      <w:pPr>
        <w:jc w:val="both"/>
        <w:rPr>
          <w:rFonts w:ascii="Cambria" w:hAnsi="Cambria" w:cs="Arial"/>
          <w:lang w:val="ru-RU"/>
        </w:rPr>
      </w:pPr>
    </w:p>
    <w:p w:rsidR="008C5287" w:rsidRPr="00B173CF" w:rsidRDefault="008C5287" w:rsidP="008C5287">
      <w:pPr>
        <w:pStyle w:val="4"/>
        <w:rPr>
          <w:rFonts w:ascii="Cambria" w:hAnsi="Cambria" w:cs="Arial"/>
          <w:b w:val="0"/>
        </w:rPr>
      </w:pPr>
      <w:bookmarkStart w:id="42" w:name="_Toc353878001"/>
      <w:r w:rsidRPr="00B173CF">
        <w:rPr>
          <w:rFonts w:ascii="Cambria" w:hAnsi="Cambria" w:cs="Arial"/>
        </w:rPr>
        <w:t>4.1.1.  Функции Центра Поддержки</w:t>
      </w:r>
      <w:bookmarkEnd w:id="42"/>
    </w:p>
    <w:p w:rsidR="008C5287" w:rsidRPr="00B173CF" w:rsidRDefault="008C5287" w:rsidP="008C5287">
      <w:pPr>
        <w:jc w:val="both"/>
        <w:rPr>
          <w:rFonts w:ascii="Cambria" w:hAnsi="Cambria" w:cs="Arial"/>
          <w:b/>
          <w:lang w:val="ru-RU"/>
        </w:rPr>
      </w:pPr>
    </w:p>
    <w:p w:rsidR="008C5287" w:rsidRPr="00B173CF" w:rsidRDefault="008C5287" w:rsidP="008C5287">
      <w:pPr>
        <w:numPr>
          <w:ilvl w:val="0"/>
          <w:numId w:val="11"/>
        </w:numPr>
        <w:jc w:val="both"/>
        <w:rPr>
          <w:rFonts w:ascii="Cambria" w:hAnsi="Cambria" w:cs="Arial"/>
          <w:lang w:val="ru-RU"/>
        </w:rPr>
      </w:pPr>
      <w:r w:rsidRPr="00B173CF">
        <w:rPr>
          <w:rFonts w:ascii="Cambria" w:hAnsi="Cambria" w:cs="Arial"/>
          <w:lang w:val="ru-RU"/>
        </w:rPr>
        <w:t>Возможность обратиться в Алкатель-Лусент</w:t>
      </w:r>
      <w:r w:rsidRPr="00B173CF">
        <w:rPr>
          <w:rFonts w:ascii="Cambria" w:hAnsi="Cambria"/>
          <w:lang w:val="ru-RU"/>
        </w:rPr>
        <w:t xml:space="preserve"> </w:t>
      </w:r>
      <w:r w:rsidRPr="00B173CF">
        <w:rPr>
          <w:rFonts w:ascii="Cambria" w:hAnsi="Cambria" w:cs="Arial"/>
          <w:lang w:val="ru-RU"/>
        </w:rPr>
        <w:t>по телефону, электронной почте и через интернет по всем вопросам технической поддержки по всем видам продукции.</w:t>
      </w:r>
    </w:p>
    <w:p w:rsidR="008C5287" w:rsidRPr="00B173CF" w:rsidRDefault="008C5287" w:rsidP="008C5287">
      <w:pPr>
        <w:jc w:val="both"/>
        <w:rPr>
          <w:rFonts w:ascii="Cambria" w:hAnsi="Cambria" w:cs="Arial"/>
          <w:lang w:val="ru-RU"/>
        </w:rPr>
      </w:pPr>
    </w:p>
    <w:p w:rsidR="008C5287" w:rsidRPr="00B173CF" w:rsidRDefault="008C5287" w:rsidP="008C5287">
      <w:pPr>
        <w:numPr>
          <w:ilvl w:val="0"/>
          <w:numId w:val="11"/>
        </w:numPr>
        <w:jc w:val="both"/>
        <w:rPr>
          <w:rFonts w:ascii="Cambria" w:hAnsi="Cambria" w:cs="Arial"/>
          <w:lang w:val="ru-RU"/>
        </w:rPr>
      </w:pPr>
      <w:r w:rsidRPr="00B173CF">
        <w:rPr>
          <w:rFonts w:ascii="Cambria" w:hAnsi="Cambria" w:cs="Arial"/>
          <w:lang w:val="ru-RU"/>
        </w:rPr>
        <w:t>Оперативная связь в течение установленного Времени Реагирования с опытным инженером технической поддержки по телефону и/или электронной почте.</w:t>
      </w:r>
    </w:p>
    <w:p w:rsidR="008C5287" w:rsidRPr="00B173CF" w:rsidRDefault="008C5287" w:rsidP="008C5287">
      <w:pPr>
        <w:jc w:val="both"/>
        <w:rPr>
          <w:rFonts w:ascii="Cambria" w:hAnsi="Cambria" w:cs="Arial"/>
          <w:lang w:val="ru-RU"/>
        </w:rPr>
      </w:pPr>
    </w:p>
    <w:p w:rsidR="008C5287" w:rsidRPr="00B173CF" w:rsidRDefault="008C5287" w:rsidP="008C5287">
      <w:pPr>
        <w:numPr>
          <w:ilvl w:val="0"/>
          <w:numId w:val="11"/>
        </w:numPr>
        <w:jc w:val="both"/>
        <w:rPr>
          <w:rFonts w:ascii="Cambria" w:hAnsi="Cambria" w:cs="Arial"/>
          <w:lang w:val="ru-RU"/>
        </w:rPr>
      </w:pPr>
      <w:r w:rsidRPr="00B173CF">
        <w:rPr>
          <w:rFonts w:ascii="Cambria" w:hAnsi="Cambria" w:cs="Arial"/>
          <w:lang w:val="ru-RU"/>
        </w:rPr>
        <w:t>Передача Запроса на Поддержку для дальнейшей обработки в службу Поддержки в Экстренных Ситуациях и в службу Поддержки по Запросу в зависимости от Приоритета запроса, см. далее.</w:t>
      </w:r>
    </w:p>
    <w:p w:rsidR="008C5287" w:rsidRPr="00B173CF" w:rsidRDefault="008C5287" w:rsidP="008C5287">
      <w:pPr>
        <w:jc w:val="both"/>
        <w:rPr>
          <w:rFonts w:ascii="Cambria" w:hAnsi="Cambria" w:cs="Arial"/>
          <w:lang w:val="ru-RU"/>
        </w:rPr>
      </w:pPr>
    </w:p>
    <w:p w:rsidR="008C5287" w:rsidRPr="008C5287" w:rsidRDefault="008C5287" w:rsidP="008C5287">
      <w:pPr>
        <w:pStyle w:val="4"/>
        <w:rPr>
          <w:rFonts w:ascii="Cambria" w:hAnsi="Cambria" w:cs="Arial"/>
          <w:b w:val="0"/>
          <w:lang w:val="ru-RU"/>
        </w:rPr>
      </w:pPr>
      <w:bookmarkStart w:id="43" w:name="_Toc353878002"/>
      <w:r w:rsidRPr="008C5287">
        <w:rPr>
          <w:rFonts w:ascii="Cambria" w:hAnsi="Cambria" w:cs="Arial"/>
          <w:lang w:val="ru-RU"/>
        </w:rPr>
        <w:t>4.1.2.  Связь с Центром Поддержки Заказчика (ЦПЗ)</w:t>
      </w:r>
      <w:bookmarkEnd w:id="43"/>
    </w:p>
    <w:p w:rsidR="008C5287" w:rsidRPr="00B173CF" w:rsidRDefault="008C5287" w:rsidP="008C5287">
      <w:pPr>
        <w:numPr>
          <w:ilvl w:val="0"/>
          <w:numId w:val="20"/>
        </w:numPr>
        <w:tabs>
          <w:tab w:val="clear" w:pos="720"/>
        </w:tabs>
        <w:ind w:left="283" w:hanging="357"/>
        <w:jc w:val="both"/>
        <w:rPr>
          <w:rFonts w:ascii="Cambria" w:hAnsi="Cambria" w:cs="Arial"/>
          <w:b/>
          <w:bCs/>
          <w:lang w:val="ru-RU"/>
        </w:rPr>
      </w:pPr>
      <w:r w:rsidRPr="00B173CF">
        <w:rPr>
          <w:rFonts w:ascii="Cambria" w:hAnsi="Cambria" w:cs="Arial"/>
          <w:b/>
          <w:bCs/>
          <w:lang w:val="ru-RU"/>
        </w:rPr>
        <w:t>Действующие контакты Центра Поддержки для подачи запроса:</w:t>
      </w:r>
    </w:p>
    <w:tbl>
      <w:tblPr>
        <w:tblW w:w="8280"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8"/>
        <w:gridCol w:w="3212"/>
      </w:tblGrid>
      <w:tr w:rsidR="008C5287" w:rsidRPr="00B173CF" w:rsidTr="00470FE4">
        <w:tc>
          <w:tcPr>
            <w:tcW w:w="5070" w:type="dxa"/>
            <w:tcBorders>
              <w:top w:val="single" w:sz="4" w:space="0" w:color="auto"/>
              <w:left w:val="single" w:sz="4" w:space="0" w:color="auto"/>
              <w:bottom w:val="single" w:sz="4" w:space="0" w:color="auto"/>
              <w:right w:val="single" w:sz="4" w:space="0" w:color="auto"/>
            </w:tcBorders>
            <w:hideMark/>
          </w:tcPr>
          <w:p w:rsidR="008C5287" w:rsidRPr="00B173CF" w:rsidRDefault="008C5287" w:rsidP="00470FE4">
            <w:pPr>
              <w:widowControl w:val="0"/>
              <w:tabs>
                <w:tab w:val="num" w:pos="360"/>
              </w:tabs>
              <w:rPr>
                <w:rFonts w:ascii="Cambria" w:hAnsi="Cambria"/>
                <w:b/>
                <w:lang w:val="ru-RU"/>
              </w:rPr>
            </w:pPr>
            <w:r w:rsidRPr="00B173CF">
              <w:rPr>
                <w:rFonts w:ascii="Cambria" w:hAnsi="Cambria"/>
                <w:b/>
                <w:lang w:val="ru-RU"/>
              </w:rPr>
              <w:t>Контактная информация</w:t>
            </w:r>
          </w:p>
        </w:tc>
        <w:tc>
          <w:tcPr>
            <w:tcW w:w="3214" w:type="dxa"/>
            <w:tcBorders>
              <w:top w:val="single" w:sz="4" w:space="0" w:color="auto"/>
              <w:left w:val="single" w:sz="4" w:space="0" w:color="auto"/>
              <w:bottom w:val="single" w:sz="4" w:space="0" w:color="auto"/>
              <w:right w:val="single" w:sz="4" w:space="0" w:color="auto"/>
            </w:tcBorders>
          </w:tcPr>
          <w:p w:rsidR="008C5287" w:rsidRPr="00B173CF" w:rsidRDefault="008C5287" w:rsidP="00470FE4">
            <w:pPr>
              <w:widowControl w:val="0"/>
              <w:tabs>
                <w:tab w:val="num" w:pos="360"/>
              </w:tabs>
              <w:rPr>
                <w:rFonts w:ascii="Cambria" w:hAnsi="Cambria"/>
                <w:b/>
                <w:lang w:val="ru-RU"/>
              </w:rPr>
            </w:pPr>
          </w:p>
        </w:tc>
      </w:tr>
      <w:tr w:rsidR="008C5287" w:rsidRPr="00073D32" w:rsidTr="00470FE4">
        <w:tc>
          <w:tcPr>
            <w:tcW w:w="5070" w:type="dxa"/>
            <w:tcBorders>
              <w:top w:val="single" w:sz="4" w:space="0" w:color="auto"/>
              <w:left w:val="single" w:sz="4" w:space="0" w:color="auto"/>
              <w:bottom w:val="single" w:sz="4" w:space="0" w:color="auto"/>
              <w:right w:val="single" w:sz="4" w:space="0" w:color="auto"/>
            </w:tcBorders>
            <w:hideMark/>
          </w:tcPr>
          <w:p w:rsidR="008C5287" w:rsidRPr="00B173CF" w:rsidRDefault="008C5287" w:rsidP="00470FE4">
            <w:pPr>
              <w:autoSpaceDE w:val="0"/>
              <w:autoSpaceDN w:val="0"/>
              <w:adjustRightInd w:val="0"/>
              <w:rPr>
                <w:rFonts w:ascii="Cambria" w:hAnsi="Cambria"/>
                <w:lang w:val="ru-RU"/>
              </w:rPr>
            </w:pPr>
            <w:r w:rsidRPr="00B173CF">
              <w:rPr>
                <w:rFonts w:ascii="Cambria" w:hAnsi="Cambria"/>
                <w:lang w:val="it-IT"/>
              </w:rPr>
              <w:t>+</w:t>
            </w:r>
            <w:r w:rsidRPr="00B173CF">
              <w:rPr>
                <w:rFonts w:ascii="Cambria" w:hAnsi="Cambria"/>
                <w:lang w:val="ru-RU"/>
              </w:rPr>
              <w:t>+7-495-9370907</w:t>
            </w:r>
          </w:p>
          <w:p w:rsidR="008C5287" w:rsidRPr="00B173CF" w:rsidRDefault="008C5287" w:rsidP="00470FE4">
            <w:pPr>
              <w:autoSpaceDE w:val="0"/>
              <w:autoSpaceDN w:val="0"/>
              <w:adjustRightInd w:val="0"/>
              <w:rPr>
                <w:rFonts w:ascii="Cambria" w:hAnsi="Cambria"/>
                <w:lang w:val="ru-RU"/>
              </w:rPr>
            </w:pPr>
            <w:r w:rsidRPr="00B173CF">
              <w:rPr>
                <w:rFonts w:ascii="Cambria" w:hAnsi="Cambria"/>
                <w:lang w:val="ru-RU"/>
              </w:rPr>
              <w:t>+7-495-7752999</w:t>
            </w:r>
          </w:p>
          <w:p w:rsidR="008C5287" w:rsidRPr="00B173CF" w:rsidRDefault="008C5287" w:rsidP="00470FE4">
            <w:pPr>
              <w:autoSpaceDE w:val="0"/>
              <w:autoSpaceDN w:val="0"/>
              <w:adjustRightInd w:val="0"/>
              <w:rPr>
                <w:rFonts w:ascii="Cambria" w:hAnsi="Cambria"/>
                <w:lang w:val="ru-RU"/>
              </w:rPr>
            </w:pPr>
            <w:r w:rsidRPr="00B173CF">
              <w:rPr>
                <w:rFonts w:ascii="Cambria" w:hAnsi="Cambria"/>
                <w:lang w:val="ru-RU"/>
              </w:rPr>
              <w:t>+7-495-5140044</w:t>
            </w:r>
          </w:p>
          <w:p w:rsidR="008C5287" w:rsidRPr="00B173CF" w:rsidRDefault="008C5287" w:rsidP="00470FE4">
            <w:pPr>
              <w:autoSpaceDE w:val="0"/>
              <w:autoSpaceDN w:val="0"/>
              <w:adjustRightInd w:val="0"/>
              <w:rPr>
                <w:rFonts w:ascii="Cambria" w:hAnsi="Cambria"/>
              </w:rPr>
            </w:pPr>
            <w:r w:rsidRPr="00B173CF">
              <w:rPr>
                <w:rFonts w:ascii="Cambria" w:hAnsi="Cambria"/>
              </w:rPr>
              <w:t>+7-812-4493897</w:t>
            </w:r>
          </w:p>
          <w:p w:rsidR="008C5287" w:rsidRPr="00B173CF" w:rsidRDefault="008C5287" w:rsidP="00470FE4">
            <w:pPr>
              <w:widowControl w:val="0"/>
              <w:tabs>
                <w:tab w:val="num" w:pos="360"/>
              </w:tabs>
              <w:rPr>
                <w:rFonts w:ascii="Cambria" w:hAnsi="Cambria"/>
              </w:rPr>
            </w:pPr>
            <w:r w:rsidRPr="00B173CF">
              <w:rPr>
                <w:rFonts w:ascii="Cambria" w:hAnsi="Cambria"/>
              </w:rPr>
              <w:t>+7-812-4493899</w:t>
            </w:r>
          </w:p>
        </w:tc>
        <w:tc>
          <w:tcPr>
            <w:tcW w:w="3214" w:type="dxa"/>
            <w:tcBorders>
              <w:top w:val="single" w:sz="4" w:space="0" w:color="auto"/>
              <w:left w:val="single" w:sz="4" w:space="0" w:color="auto"/>
              <w:bottom w:val="single" w:sz="4" w:space="0" w:color="auto"/>
              <w:right w:val="single" w:sz="4" w:space="0" w:color="auto"/>
            </w:tcBorders>
            <w:hideMark/>
          </w:tcPr>
          <w:p w:rsidR="008C5287" w:rsidRPr="00B173CF" w:rsidRDefault="008C5287" w:rsidP="00470FE4">
            <w:pPr>
              <w:widowControl w:val="0"/>
              <w:tabs>
                <w:tab w:val="num" w:pos="360"/>
              </w:tabs>
              <w:rPr>
                <w:rFonts w:ascii="Cambria" w:hAnsi="Cambria"/>
                <w:lang w:val="ru-RU"/>
              </w:rPr>
            </w:pPr>
            <w:r w:rsidRPr="00B173CF">
              <w:rPr>
                <w:rFonts w:ascii="Cambria" w:hAnsi="Cambria"/>
                <w:lang w:val="ru-RU"/>
              </w:rPr>
              <w:t>Национальная линия связи с Центром Поддержки ( в случае «Критических» проблем)</w:t>
            </w:r>
          </w:p>
        </w:tc>
      </w:tr>
      <w:tr w:rsidR="008C5287" w:rsidRPr="00073D32" w:rsidTr="00470FE4">
        <w:tc>
          <w:tcPr>
            <w:tcW w:w="5070" w:type="dxa"/>
            <w:tcBorders>
              <w:top w:val="single" w:sz="4" w:space="0" w:color="auto"/>
              <w:left w:val="single" w:sz="4" w:space="0" w:color="auto"/>
              <w:bottom w:val="single" w:sz="4" w:space="0" w:color="auto"/>
              <w:right w:val="single" w:sz="4" w:space="0" w:color="auto"/>
            </w:tcBorders>
          </w:tcPr>
          <w:p w:rsidR="008C5287" w:rsidRPr="00B173CF" w:rsidRDefault="008C5287" w:rsidP="00470FE4">
            <w:pPr>
              <w:tabs>
                <w:tab w:val="num" w:pos="360"/>
              </w:tabs>
              <w:rPr>
                <w:rFonts w:ascii="Cambria" w:hAnsi="Cambria"/>
                <w:b/>
                <w:bCs/>
                <w:lang w:val="en-US"/>
              </w:rPr>
            </w:pPr>
            <w:r w:rsidRPr="00B173CF">
              <w:rPr>
                <w:rFonts w:ascii="Cambria" w:hAnsi="Cambria"/>
                <w:b/>
                <w:bCs/>
                <w:lang w:val="en-US"/>
              </w:rPr>
              <w:t>8</w:t>
            </w:r>
            <w:r w:rsidRPr="00B173CF">
              <w:rPr>
                <w:rFonts w:ascii="Cambria" w:hAnsi="Cambria"/>
                <w:b/>
                <w:bCs/>
              </w:rPr>
              <w:t>-</w:t>
            </w:r>
            <w:r w:rsidRPr="00B173CF">
              <w:rPr>
                <w:rFonts w:ascii="Cambria" w:hAnsi="Cambria"/>
                <w:b/>
                <w:bCs/>
                <w:lang w:val="en-US"/>
              </w:rPr>
              <w:t>800</w:t>
            </w:r>
            <w:r w:rsidRPr="00B173CF">
              <w:rPr>
                <w:rFonts w:ascii="Cambria" w:hAnsi="Cambria"/>
                <w:b/>
                <w:bCs/>
              </w:rPr>
              <w:t>-</w:t>
            </w:r>
            <w:r w:rsidRPr="00B173CF">
              <w:rPr>
                <w:rFonts w:ascii="Cambria" w:hAnsi="Cambria"/>
                <w:b/>
                <w:bCs/>
                <w:lang w:val="en-US"/>
              </w:rPr>
              <w:t>5550189</w:t>
            </w:r>
          </w:p>
          <w:p w:rsidR="008C5287" w:rsidRPr="00B173CF" w:rsidRDefault="008C5287" w:rsidP="00470FE4">
            <w:pPr>
              <w:tabs>
                <w:tab w:val="num" w:pos="360"/>
              </w:tabs>
              <w:rPr>
                <w:rFonts w:ascii="Cambria" w:hAnsi="Cambria"/>
                <w:lang w:val="ru-RU"/>
              </w:rPr>
            </w:pPr>
            <w:r w:rsidRPr="00B173CF">
              <w:rPr>
                <w:rFonts w:ascii="Cambria" w:hAnsi="Cambria"/>
                <w:b/>
                <w:bCs/>
                <w:lang w:val="en-US"/>
              </w:rPr>
              <w:t>+48225742927</w:t>
            </w:r>
            <w:r w:rsidRPr="00B173CF">
              <w:rPr>
                <w:rFonts w:ascii="Cambria" w:hAnsi="Cambria"/>
                <w:b/>
                <w:bCs/>
              </w:rPr>
              <w:t xml:space="preserve">       </w:t>
            </w:r>
          </w:p>
          <w:p w:rsidR="008C5287" w:rsidRPr="00B173CF" w:rsidRDefault="008C5287" w:rsidP="00470FE4">
            <w:pPr>
              <w:widowControl w:val="0"/>
              <w:tabs>
                <w:tab w:val="num" w:pos="360"/>
              </w:tabs>
              <w:rPr>
                <w:rFonts w:ascii="Cambria" w:hAnsi="Cambria"/>
              </w:rPr>
            </w:pPr>
          </w:p>
        </w:tc>
        <w:tc>
          <w:tcPr>
            <w:tcW w:w="3214" w:type="dxa"/>
            <w:tcBorders>
              <w:top w:val="single" w:sz="4" w:space="0" w:color="auto"/>
              <w:left w:val="single" w:sz="4" w:space="0" w:color="auto"/>
              <w:bottom w:val="single" w:sz="4" w:space="0" w:color="auto"/>
              <w:right w:val="single" w:sz="4" w:space="0" w:color="auto"/>
            </w:tcBorders>
            <w:hideMark/>
          </w:tcPr>
          <w:p w:rsidR="008C5287" w:rsidRPr="00B173CF" w:rsidRDefault="008C5287" w:rsidP="00470FE4">
            <w:pPr>
              <w:widowControl w:val="0"/>
              <w:tabs>
                <w:tab w:val="num" w:pos="360"/>
              </w:tabs>
              <w:rPr>
                <w:rFonts w:ascii="Cambria" w:hAnsi="Cambria"/>
                <w:lang w:val="ru-RU"/>
              </w:rPr>
            </w:pPr>
            <w:r w:rsidRPr="00B173CF">
              <w:rPr>
                <w:rFonts w:ascii="Cambria" w:hAnsi="Cambria"/>
                <w:lang w:val="ru-RU"/>
              </w:rPr>
              <w:t>Международная линия связи с ЦП ( в случае «Критических» проблем)</w:t>
            </w:r>
          </w:p>
        </w:tc>
      </w:tr>
      <w:tr w:rsidR="008C5287" w:rsidRPr="00B173CF" w:rsidTr="00470FE4">
        <w:tc>
          <w:tcPr>
            <w:tcW w:w="5070" w:type="dxa"/>
            <w:tcBorders>
              <w:top w:val="single" w:sz="4" w:space="0" w:color="auto"/>
              <w:left w:val="single" w:sz="4" w:space="0" w:color="auto"/>
              <w:bottom w:val="single" w:sz="4" w:space="0" w:color="auto"/>
              <w:right w:val="single" w:sz="4" w:space="0" w:color="auto"/>
            </w:tcBorders>
          </w:tcPr>
          <w:p w:rsidR="008C5287" w:rsidRPr="00B173CF" w:rsidRDefault="00876F29" w:rsidP="00470FE4">
            <w:pPr>
              <w:rPr>
                <w:rFonts w:ascii="Cambria" w:hAnsi="Cambria"/>
                <w:b/>
                <w:bCs/>
                <w:lang w:val="fr-FR"/>
              </w:rPr>
            </w:pPr>
            <w:hyperlink r:id="rId8" w:tgtFrame="_parent" w:history="1">
              <w:r w:rsidR="008C5287" w:rsidRPr="00B173CF">
                <w:rPr>
                  <w:rStyle w:val="af0"/>
                  <w:rFonts w:ascii="Cambria" w:hAnsi="Cambria"/>
                  <w:b/>
                  <w:bCs/>
                  <w:lang w:val="fr-FR"/>
                </w:rPr>
                <w:t>support@alcatel-lucent.com</w:t>
              </w:r>
            </w:hyperlink>
          </w:p>
          <w:p w:rsidR="008C5287" w:rsidRPr="00B173CF" w:rsidRDefault="008C5287" w:rsidP="00470FE4">
            <w:pPr>
              <w:pStyle w:val="af1"/>
              <w:spacing w:before="0" w:beforeAutospacing="0" w:after="0" w:afterAutospacing="0"/>
              <w:rPr>
                <w:rFonts w:ascii="Cambria" w:hAnsi="Cambria"/>
                <w:sz w:val="20"/>
                <w:szCs w:val="20"/>
                <w:lang w:val="ru-RU"/>
              </w:rPr>
            </w:pPr>
            <w:r w:rsidRPr="00B173CF">
              <w:rPr>
                <w:rFonts w:ascii="Cambria" w:hAnsi="Cambria"/>
                <w:b/>
                <w:sz w:val="20"/>
                <w:szCs w:val="20"/>
                <w:lang w:val="en-US"/>
              </w:rPr>
              <w:t>emeacallcenter</w:t>
            </w:r>
            <w:r w:rsidRPr="00B173CF">
              <w:rPr>
                <w:rFonts w:ascii="Cambria" w:hAnsi="Cambria"/>
                <w:b/>
                <w:sz w:val="20"/>
                <w:szCs w:val="20"/>
                <w:lang w:val="ru-RU"/>
              </w:rPr>
              <w:t>@</w:t>
            </w:r>
            <w:r w:rsidRPr="00B173CF">
              <w:rPr>
                <w:rFonts w:ascii="Cambria" w:hAnsi="Cambria"/>
                <w:b/>
                <w:sz w:val="20"/>
                <w:szCs w:val="20"/>
                <w:lang w:val="en-US"/>
              </w:rPr>
              <w:t>alcatel</w:t>
            </w:r>
            <w:r w:rsidRPr="00B173CF">
              <w:rPr>
                <w:rFonts w:ascii="Cambria" w:hAnsi="Cambria"/>
                <w:b/>
                <w:sz w:val="20"/>
                <w:szCs w:val="20"/>
                <w:lang w:val="ru-RU"/>
              </w:rPr>
              <w:t>-</w:t>
            </w:r>
            <w:r w:rsidRPr="00B173CF">
              <w:rPr>
                <w:rFonts w:ascii="Cambria" w:hAnsi="Cambria"/>
                <w:b/>
                <w:sz w:val="20"/>
                <w:szCs w:val="20"/>
                <w:lang w:val="en-US"/>
              </w:rPr>
              <w:t>lucent</w:t>
            </w:r>
            <w:r w:rsidRPr="00B173CF">
              <w:rPr>
                <w:rFonts w:ascii="Cambria" w:hAnsi="Cambria"/>
                <w:b/>
                <w:sz w:val="20"/>
                <w:szCs w:val="20"/>
                <w:lang w:val="ru-RU"/>
              </w:rPr>
              <w:t>.</w:t>
            </w:r>
            <w:r w:rsidRPr="00B173CF">
              <w:rPr>
                <w:rFonts w:ascii="Cambria" w:hAnsi="Cambria"/>
                <w:b/>
                <w:sz w:val="20"/>
                <w:szCs w:val="20"/>
                <w:lang w:val="en-US"/>
              </w:rPr>
              <w:t>com</w:t>
            </w:r>
          </w:p>
        </w:tc>
        <w:tc>
          <w:tcPr>
            <w:tcW w:w="3214" w:type="dxa"/>
            <w:tcBorders>
              <w:top w:val="single" w:sz="4" w:space="0" w:color="auto"/>
              <w:left w:val="single" w:sz="4" w:space="0" w:color="auto"/>
              <w:bottom w:val="single" w:sz="4" w:space="0" w:color="auto"/>
              <w:right w:val="single" w:sz="4" w:space="0" w:color="auto"/>
            </w:tcBorders>
            <w:hideMark/>
          </w:tcPr>
          <w:p w:rsidR="008C5287" w:rsidRPr="00B173CF" w:rsidRDefault="008C5287" w:rsidP="00470FE4">
            <w:pPr>
              <w:widowControl w:val="0"/>
              <w:tabs>
                <w:tab w:val="num" w:pos="360"/>
              </w:tabs>
              <w:rPr>
                <w:rFonts w:ascii="Cambria" w:hAnsi="Cambria"/>
              </w:rPr>
            </w:pPr>
            <w:r w:rsidRPr="00B173CF">
              <w:rPr>
                <w:rFonts w:ascii="Cambria" w:hAnsi="Cambria"/>
              </w:rPr>
              <w:t>E-mail адрес</w:t>
            </w:r>
          </w:p>
        </w:tc>
      </w:tr>
      <w:tr w:rsidR="008C5287" w:rsidRPr="00073D32" w:rsidTr="00470FE4">
        <w:tc>
          <w:tcPr>
            <w:tcW w:w="5070" w:type="dxa"/>
            <w:tcBorders>
              <w:top w:val="single" w:sz="4" w:space="0" w:color="auto"/>
              <w:left w:val="single" w:sz="4" w:space="0" w:color="auto"/>
              <w:bottom w:val="single" w:sz="4" w:space="0" w:color="auto"/>
              <w:right w:val="single" w:sz="4" w:space="0" w:color="auto"/>
            </w:tcBorders>
            <w:hideMark/>
          </w:tcPr>
          <w:p w:rsidR="008C5287" w:rsidRPr="00B173CF" w:rsidRDefault="00876F29" w:rsidP="00470FE4">
            <w:pPr>
              <w:widowControl w:val="0"/>
              <w:tabs>
                <w:tab w:val="num" w:pos="360"/>
              </w:tabs>
              <w:rPr>
                <w:rFonts w:ascii="Cambria" w:hAnsi="Cambria"/>
              </w:rPr>
            </w:pPr>
            <w:hyperlink r:id="rId9" w:tgtFrame="_parent" w:history="1">
              <w:r w:rsidR="008C5287" w:rsidRPr="00B173CF">
                <w:rPr>
                  <w:rStyle w:val="af0"/>
                  <w:rFonts w:ascii="Cambria" w:eastAsia="SimSun" w:hAnsi="Cambria"/>
                </w:rPr>
                <w:t>http://support.alcatel-lucent.com</w:t>
              </w:r>
            </w:hyperlink>
          </w:p>
        </w:tc>
        <w:tc>
          <w:tcPr>
            <w:tcW w:w="3214" w:type="dxa"/>
            <w:tcBorders>
              <w:top w:val="single" w:sz="4" w:space="0" w:color="auto"/>
              <w:left w:val="single" w:sz="4" w:space="0" w:color="auto"/>
              <w:bottom w:val="single" w:sz="4" w:space="0" w:color="auto"/>
              <w:right w:val="single" w:sz="4" w:space="0" w:color="auto"/>
            </w:tcBorders>
            <w:hideMark/>
          </w:tcPr>
          <w:p w:rsidR="008C5287" w:rsidRPr="00B173CF" w:rsidRDefault="008C5287" w:rsidP="00470FE4">
            <w:pPr>
              <w:widowControl w:val="0"/>
              <w:tabs>
                <w:tab w:val="num" w:pos="360"/>
              </w:tabs>
              <w:rPr>
                <w:rFonts w:ascii="Cambria" w:hAnsi="Cambria"/>
                <w:lang w:val="ru-RU"/>
              </w:rPr>
            </w:pPr>
            <w:r w:rsidRPr="00B173CF">
              <w:rPr>
                <w:rFonts w:ascii="Cambria" w:hAnsi="Cambria"/>
                <w:lang w:val="ru-RU"/>
              </w:rPr>
              <w:t xml:space="preserve">Он-Лайн Центр </w:t>
            </w:r>
            <w:r w:rsidRPr="00B173CF">
              <w:rPr>
                <w:rFonts w:ascii="Cambria" w:hAnsi="Cambria"/>
                <w:lang w:val="ru-RU"/>
              </w:rPr>
              <w:lastRenderedPageBreak/>
              <w:t>Обслуживания (</w:t>
            </w:r>
            <w:r w:rsidRPr="00B173CF">
              <w:rPr>
                <w:rFonts w:ascii="Cambria" w:hAnsi="Cambria"/>
              </w:rPr>
              <w:t>OLCS</w:t>
            </w:r>
            <w:r w:rsidRPr="00B173CF">
              <w:rPr>
                <w:rFonts w:ascii="Cambria" w:hAnsi="Cambria"/>
                <w:lang w:val="ru-RU"/>
              </w:rPr>
              <w:t>)</w:t>
            </w:r>
          </w:p>
        </w:tc>
      </w:tr>
      <w:tr w:rsidR="008C5287" w:rsidRPr="00073D32" w:rsidTr="00470FE4">
        <w:tc>
          <w:tcPr>
            <w:tcW w:w="5070" w:type="dxa"/>
            <w:tcBorders>
              <w:top w:val="single" w:sz="4" w:space="0" w:color="auto"/>
              <w:left w:val="single" w:sz="4" w:space="0" w:color="auto"/>
              <w:bottom w:val="single" w:sz="4" w:space="0" w:color="auto"/>
              <w:right w:val="single" w:sz="4" w:space="0" w:color="auto"/>
            </w:tcBorders>
            <w:hideMark/>
          </w:tcPr>
          <w:p w:rsidR="008C5287" w:rsidRPr="00B173CF" w:rsidRDefault="00876F29" w:rsidP="00470FE4">
            <w:pPr>
              <w:widowControl w:val="0"/>
              <w:tabs>
                <w:tab w:val="num" w:pos="360"/>
              </w:tabs>
              <w:rPr>
                <w:rFonts w:ascii="Cambria" w:hAnsi="Cambria"/>
                <w:lang w:val="ru-RU"/>
              </w:rPr>
            </w:pPr>
            <w:hyperlink r:id="rId10" w:history="1">
              <w:r w:rsidR="008C5287" w:rsidRPr="00B173CF">
                <w:rPr>
                  <w:rStyle w:val="af0"/>
                  <w:rFonts w:ascii="Cambria" w:eastAsia="SimSun" w:hAnsi="Cambria"/>
                </w:rPr>
                <w:t>https</w:t>
              </w:r>
              <w:r w:rsidR="008C5287" w:rsidRPr="00B173CF">
                <w:rPr>
                  <w:rStyle w:val="af0"/>
                  <w:rFonts w:ascii="Cambria" w:eastAsia="SimSun" w:hAnsi="Cambria"/>
                  <w:lang w:val="ru-RU"/>
                </w:rPr>
                <w:t>://</w:t>
              </w:r>
              <w:r w:rsidR="008C5287" w:rsidRPr="00B173CF">
                <w:rPr>
                  <w:rStyle w:val="af0"/>
                  <w:rFonts w:ascii="Cambria" w:eastAsia="SimSun" w:hAnsi="Cambria"/>
                </w:rPr>
                <w:t>cares</w:t>
              </w:r>
              <w:r w:rsidR="008C5287" w:rsidRPr="00B173CF">
                <w:rPr>
                  <w:rStyle w:val="af0"/>
                  <w:rFonts w:ascii="Cambria" w:eastAsia="SimSun" w:hAnsi="Cambria"/>
                  <w:lang w:val="ru-RU"/>
                </w:rPr>
                <w:t>.</w:t>
              </w:r>
              <w:r w:rsidR="008C5287" w:rsidRPr="00B173CF">
                <w:rPr>
                  <w:rStyle w:val="af0"/>
                  <w:rFonts w:ascii="Cambria" w:eastAsia="SimSun" w:hAnsi="Cambria"/>
                </w:rPr>
                <w:t>support</w:t>
              </w:r>
              <w:r w:rsidR="008C5287" w:rsidRPr="00B173CF">
                <w:rPr>
                  <w:rStyle w:val="af0"/>
                  <w:rFonts w:ascii="Cambria" w:eastAsia="SimSun" w:hAnsi="Cambria"/>
                  <w:lang w:val="ru-RU"/>
                </w:rPr>
                <w:t>.</w:t>
              </w:r>
              <w:r w:rsidR="008C5287" w:rsidRPr="00B173CF">
                <w:rPr>
                  <w:rStyle w:val="af0"/>
                  <w:rFonts w:ascii="Cambria" w:eastAsia="SimSun" w:hAnsi="Cambria"/>
                </w:rPr>
                <w:t>alcatel</w:t>
              </w:r>
              <w:r w:rsidR="008C5287" w:rsidRPr="00B173CF">
                <w:rPr>
                  <w:rStyle w:val="af0"/>
                  <w:rFonts w:ascii="Cambria" w:eastAsia="SimSun" w:hAnsi="Cambria"/>
                  <w:lang w:val="ru-RU"/>
                </w:rPr>
                <w:t>-</w:t>
              </w:r>
              <w:r w:rsidR="008C5287" w:rsidRPr="00B173CF">
                <w:rPr>
                  <w:rStyle w:val="af0"/>
                  <w:rFonts w:ascii="Cambria" w:eastAsia="SimSun" w:hAnsi="Cambria"/>
                </w:rPr>
                <w:t>lucent</w:t>
              </w:r>
              <w:r w:rsidR="008C5287" w:rsidRPr="00B173CF">
                <w:rPr>
                  <w:rStyle w:val="af0"/>
                  <w:rFonts w:ascii="Cambria" w:eastAsia="SimSun" w:hAnsi="Cambria"/>
                  <w:lang w:val="ru-RU"/>
                </w:rPr>
                <w:t>.</w:t>
              </w:r>
              <w:r w:rsidR="008C5287" w:rsidRPr="00B173CF">
                <w:rPr>
                  <w:rStyle w:val="af0"/>
                  <w:rFonts w:ascii="Cambria" w:eastAsia="SimSun" w:hAnsi="Cambria"/>
                </w:rPr>
                <w:t>com</w:t>
              </w:r>
            </w:hyperlink>
            <w:hyperlink r:id="rId11" w:history="1">
              <w:r w:rsidR="008C5287" w:rsidRPr="00B173CF">
                <w:rPr>
                  <w:rStyle w:val="af0"/>
                  <w:rFonts w:ascii="Cambria" w:eastAsia="SimSun" w:hAnsi="Cambria"/>
                </w:rPr>
                <w:t>https</w:t>
              </w:r>
              <w:r w:rsidR="008C5287" w:rsidRPr="00B173CF">
                <w:rPr>
                  <w:rStyle w:val="af0"/>
                  <w:rFonts w:ascii="Cambria" w:eastAsia="SimSun" w:hAnsi="Cambria"/>
                  <w:lang w:val="ru-RU"/>
                </w:rPr>
                <w:t>://</w:t>
              </w:r>
              <w:r w:rsidR="008C5287" w:rsidRPr="00B173CF">
                <w:rPr>
                  <w:rStyle w:val="af0"/>
                  <w:rFonts w:ascii="Cambria" w:eastAsia="SimSun" w:hAnsi="Cambria"/>
                </w:rPr>
                <w:t>cares</w:t>
              </w:r>
              <w:r w:rsidR="008C5287" w:rsidRPr="00B173CF">
                <w:rPr>
                  <w:rStyle w:val="af0"/>
                  <w:rFonts w:ascii="Cambria" w:eastAsia="SimSun" w:hAnsi="Cambria"/>
                  <w:lang w:val="ru-RU"/>
                </w:rPr>
                <w:t>.</w:t>
              </w:r>
              <w:r w:rsidR="008C5287" w:rsidRPr="00B173CF">
                <w:rPr>
                  <w:rStyle w:val="af0"/>
                  <w:rFonts w:ascii="Cambria" w:eastAsia="SimSun" w:hAnsi="Cambria"/>
                </w:rPr>
                <w:t>support</w:t>
              </w:r>
              <w:r w:rsidR="008C5287" w:rsidRPr="00B173CF">
                <w:rPr>
                  <w:rStyle w:val="af0"/>
                  <w:rFonts w:ascii="Cambria" w:eastAsia="SimSun" w:hAnsi="Cambria"/>
                  <w:lang w:val="ru-RU"/>
                </w:rPr>
                <w:t>.</w:t>
              </w:r>
              <w:r w:rsidR="008C5287" w:rsidRPr="00B173CF">
                <w:rPr>
                  <w:rStyle w:val="af0"/>
                  <w:rFonts w:ascii="Cambria" w:eastAsia="SimSun" w:hAnsi="Cambria"/>
                </w:rPr>
                <w:t>lucent</w:t>
              </w:r>
              <w:r w:rsidR="008C5287" w:rsidRPr="00B173CF">
                <w:rPr>
                  <w:rStyle w:val="af0"/>
                  <w:rFonts w:ascii="Cambria" w:eastAsia="SimSun" w:hAnsi="Cambria"/>
                  <w:lang w:val="ru-RU"/>
                </w:rPr>
                <w:t>.</w:t>
              </w:r>
              <w:r w:rsidR="008C5287" w:rsidRPr="00B173CF">
                <w:rPr>
                  <w:rStyle w:val="af0"/>
                  <w:rFonts w:ascii="Cambria" w:eastAsia="SimSun" w:hAnsi="Cambria"/>
                </w:rPr>
                <w:t>com</w:t>
              </w:r>
              <w:r w:rsidR="008C5287" w:rsidRPr="00B173CF">
                <w:rPr>
                  <w:rStyle w:val="af0"/>
                  <w:rFonts w:ascii="Cambria" w:eastAsia="SimSun" w:hAnsi="Cambria"/>
                  <w:lang w:val="ru-RU"/>
                </w:rPr>
                <w:t>/</w:t>
              </w:r>
              <w:r w:rsidR="008C5287" w:rsidRPr="00B173CF">
                <w:rPr>
                  <w:rStyle w:val="af0"/>
                  <w:rFonts w:ascii="Cambria" w:eastAsia="SimSun" w:hAnsi="Cambria"/>
                </w:rPr>
                <w:t>login</w:t>
              </w:r>
              <w:r w:rsidR="008C5287" w:rsidRPr="00B173CF">
                <w:rPr>
                  <w:rStyle w:val="af0"/>
                  <w:rFonts w:ascii="Cambria" w:eastAsia="SimSun" w:hAnsi="Cambria"/>
                  <w:lang w:val="ru-RU"/>
                </w:rPr>
                <w:t>/</w:t>
              </w:r>
              <w:r w:rsidR="008C5287" w:rsidRPr="00B173CF">
                <w:rPr>
                  <w:rStyle w:val="af0"/>
                  <w:rFonts w:ascii="Cambria" w:eastAsia="SimSun" w:hAnsi="Cambria"/>
                </w:rPr>
                <w:t>welcome</w:t>
              </w:r>
              <w:r w:rsidR="008C5287" w:rsidRPr="00B173CF">
                <w:rPr>
                  <w:rStyle w:val="af0"/>
                  <w:rFonts w:ascii="Cambria" w:eastAsia="SimSun" w:hAnsi="Cambria"/>
                  <w:lang w:val="ru-RU"/>
                </w:rPr>
                <w:t>.</w:t>
              </w:r>
              <w:r w:rsidR="008C5287" w:rsidRPr="00B173CF">
                <w:rPr>
                  <w:rStyle w:val="af0"/>
                  <w:rFonts w:ascii="Cambria" w:eastAsia="SimSun" w:hAnsi="Cambria"/>
                </w:rPr>
                <w:t>cfm</w:t>
              </w:r>
            </w:hyperlink>
          </w:p>
        </w:tc>
        <w:tc>
          <w:tcPr>
            <w:tcW w:w="3214" w:type="dxa"/>
            <w:tcBorders>
              <w:top w:val="single" w:sz="4" w:space="0" w:color="auto"/>
              <w:left w:val="single" w:sz="4" w:space="0" w:color="auto"/>
              <w:bottom w:val="single" w:sz="4" w:space="0" w:color="auto"/>
              <w:right w:val="single" w:sz="4" w:space="0" w:color="auto"/>
            </w:tcBorders>
            <w:hideMark/>
          </w:tcPr>
          <w:p w:rsidR="008C5287" w:rsidRPr="00B173CF" w:rsidRDefault="008C5287" w:rsidP="00470FE4">
            <w:pPr>
              <w:widowControl w:val="0"/>
              <w:tabs>
                <w:tab w:val="num" w:pos="360"/>
              </w:tabs>
              <w:rPr>
                <w:rFonts w:ascii="Cambria" w:hAnsi="Cambria"/>
                <w:lang w:val="ru-RU"/>
              </w:rPr>
            </w:pPr>
            <w:r w:rsidRPr="00B173CF">
              <w:rPr>
                <w:rFonts w:ascii="Cambria" w:hAnsi="Cambria"/>
              </w:rPr>
              <w:t>Web</w:t>
            </w:r>
            <w:r w:rsidRPr="00B173CF">
              <w:rPr>
                <w:rFonts w:ascii="Cambria" w:hAnsi="Cambria"/>
                <w:lang w:val="ru-RU"/>
              </w:rPr>
              <w:t xml:space="preserve"> -– доступ для создания Запроса на техническую поддержку</w:t>
            </w:r>
          </w:p>
        </w:tc>
      </w:tr>
    </w:tbl>
    <w:p w:rsidR="008C5287" w:rsidRPr="00B173CF" w:rsidRDefault="008C5287" w:rsidP="008C5287">
      <w:pPr>
        <w:ind w:left="-74"/>
        <w:jc w:val="both"/>
        <w:rPr>
          <w:rFonts w:ascii="Cambria" w:hAnsi="Cambria" w:cs="Arial"/>
          <w:b/>
          <w:bCs/>
          <w:lang w:val="ru-RU"/>
        </w:rPr>
      </w:pPr>
    </w:p>
    <w:p w:rsidR="008C5287" w:rsidRPr="00B173CF" w:rsidRDefault="008C5287" w:rsidP="008C5287">
      <w:pPr>
        <w:jc w:val="both"/>
        <w:rPr>
          <w:rFonts w:ascii="Cambria" w:hAnsi="Cambria" w:cs="Arial"/>
          <w:lang w:val="ru-RU"/>
        </w:rPr>
      </w:pPr>
      <w:r w:rsidRPr="00B173CF">
        <w:rPr>
          <w:rFonts w:ascii="Cambria" w:hAnsi="Cambria" w:cs="Arial"/>
          <w:lang w:val="ru-RU"/>
        </w:rPr>
        <w:t xml:space="preserve">При наборе заказчиком любого из этих телефонов, происходит автоматическая маршрутизация звонка в Центр Поддержки Заказчика Алкатель-Лусент, где звонок в обязательном порядке примет русскоговорящий оператор. По информации, предоставленной заказчиком, будет открыт запрос на техническую поддержку, который получит уникальный номер </w:t>
      </w:r>
    </w:p>
    <w:p w:rsidR="008C5287" w:rsidRPr="00B173CF" w:rsidRDefault="008C5287" w:rsidP="008C5287">
      <w:pPr>
        <w:jc w:val="both"/>
        <w:rPr>
          <w:rFonts w:ascii="Cambria" w:hAnsi="Cambria" w:cs="Arial"/>
          <w:lang w:val="ru-RU"/>
        </w:rPr>
      </w:pPr>
    </w:p>
    <w:p w:rsidR="008C5287" w:rsidRPr="00B173CF" w:rsidRDefault="008C5287" w:rsidP="008C5287">
      <w:pPr>
        <w:numPr>
          <w:ilvl w:val="0"/>
          <w:numId w:val="20"/>
        </w:numPr>
        <w:tabs>
          <w:tab w:val="clear" w:pos="720"/>
        </w:tabs>
        <w:ind w:left="284"/>
        <w:jc w:val="both"/>
        <w:rPr>
          <w:rFonts w:ascii="Cambria" w:hAnsi="Cambria" w:cs="Arial"/>
          <w:b/>
          <w:bCs/>
          <w:lang w:val="ru-RU"/>
        </w:rPr>
      </w:pPr>
      <w:r w:rsidRPr="00B173CF">
        <w:rPr>
          <w:rFonts w:ascii="Cambria" w:hAnsi="Cambria" w:cs="Arial"/>
          <w:b/>
          <w:bCs/>
          <w:lang w:val="ru-RU"/>
        </w:rPr>
        <w:t>Связь с инженерами технической поддержки для выяснения статуса работы</w:t>
      </w:r>
    </w:p>
    <w:p w:rsidR="008C5287" w:rsidRPr="00B173CF" w:rsidRDefault="008C5287" w:rsidP="008C5287">
      <w:pPr>
        <w:ind w:left="360"/>
        <w:jc w:val="both"/>
        <w:rPr>
          <w:rFonts w:ascii="Cambria" w:hAnsi="Cambria" w:cs="Arial"/>
          <w:lang w:val="ru-RU"/>
        </w:rPr>
      </w:pPr>
      <w:r w:rsidRPr="00B173CF">
        <w:rPr>
          <w:rFonts w:ascii="Cambria" w:hAnsi="Cambria" w:cs="Arial"/>
          <w:lang w:val="ru-RU"/>
        </w:rPr>
        <w:t>Тел. (812) 449-38</w:t>
      </w:r>
      <w:r w:rsidRPr="00B173CF">
        <w:rPr>
          <w:rFonts w:ascii="Cambria" w:hAnsi="Cambria" w:cs="Arial"/>
          <w:lang w:val="en-US"/>
        </w:rPr>
        <w:t>97</w:t>
      </w:r>
      <w:r w:rsidRPr="00B173CF">
        <w:rPr>
          <w:rFonts w:ascii="Cambria" w:hAnsi="Cambria" w:cs="Arial"/>
          <w:lang w:val="ru-RU"/>
        </w:rPr>
        <w:t xml:space="preserve"> </w:t>
      </w:r>
    </w:p>
    <w:p w:rsidR="008C5287" w:rsidRPr="00B173CF" w:rsidRDefault="008C5287" w:rsidP="008C5287">
      <w:pPr>
        <w:ind w:left="360"/>
        <w:rPr>
          <w:rFonts w:ascii="Cambria" w:hAnsi="Cambria" w:cs="Arial"/>
          <w:lang w:val="ru-RU"/>
        </w:rPr>
      </w:pPr>
    </w:p>
    <w:p w:rsidR="008C5287" w:rsidRPr="00B173CF" w:rsidRDefault="008C5287" w:rsidP="008C5287">
      <w:pPr>
        <w:numPr>
          <w:ilvl w:val="0"/>
          <w:numId w:val="20"/>
        </w:numPr>
        <w:tabs>
          <w:tab w:val="clear" w:pos="720"/>
        </w:tabs>
        <w:ind w:left="284"/>
        <w:jc w:val="both"/>
        <w:rPr>
          <w:rFonts w:ascii="Cambria" w:hAnsi="Cambria" w:cs="Arial"/>
          <w:b/>
          <w:bCs/>
          <w:lang w:val="ru-RU"/>
        </w:rPr>
      </w:pPr>
      <w:r w:rsidRPr="00B173CF">
        <w:rPr>
          <w:rFonts w:ascii="Cambria" w:hAnsi="Cambria" w:cs="Arial"/>
          <w:b/>
          <w:bCs/>
          <w:lang w:val="ru-RU"/>
        </w:rPr>
        <w:t>Часы Поддержки</w:t>
      </w:r>
    </w:p>
    <w:p w:rsidR="008C5287" w:rsidRPr="00B173CF" w:rsidRDefault="008C5287" w:rsidP="008C5287">
      <w:pPr>
        <w:numPr>
          <w:ilvl w:val="12"/>
          <w:numId w:val="0"/>
        </w:numPr>
        <w:ind w:left="360"/>
        <w:jc w:val="both"/>
        <w:rPr>
          <w:rFonts w:ascii="Cambria" w:hAnsi="Cambria" w:cs="Arial"/>
          <w:lang w:val="ru-RU"/>
        </w:rPr>
      </w:pPr>
      <w:r w:rsidRPr="00B173CF">
        <w:rPr>
          <w:rFonts w:ascii="Cambria" w:hAnsi="Cambria" w:cs="Arial"/>
          <w:lang w:val="ru-RU"/>
        </w:rPr>
        <w:t xml:space="preserve">Центр Поддержки принимает запросы круглосуточно - 24 часа в день/ 7 дней в неделю. </w:t>
      </w:r>
    </w:p>
    <w:p w:rsidR="008C5287" w:rsidRPr="00B173CF" w:rsidRDefault="008C5287" w:rsidP="008C5287">
      <w:pPr>
        <w:numPr>
          <w:ilvl w:val="12"/>
          <w:numId w:val="0"/>
        </w:numPr>
        <w:ind w:left="360"/>
        <w:jc w:val="both"/>
        <w:rPr>
          <w:rFonts w:ascii="Cambria" w:hAnsi="Cambria" w:cs="Arial"/>
          <w:lang w:val="ru-RU"/>
        </w:rPr>
      </w:pPr>
    </w:p>
    <w:p w:rsidR="008C5287" w:rsidRPr="00B173CF" w:rsidRDefault="008C5287" w:rsidP="008C5287">
      <w:pPr>
        <w:pStyle w:val="a6"/>
        <w:rPr>
          <w:rFonts w:ascii="Cambria" w:hAnsi="Cambria" w:cs="Arial"/>
        </w:rPr>
      </w:pPr>
    </w:p>
    <w:p w:rsidR="008C5287" w:rsidRPr="008C5287" w:rsidRDefault="008C5287" w:rsidP="008C5287">
      <w:pPr>
        <w:pStyle w:val="4"/>
        <w:rPr>
          <w:rFonts w:ascii="Cambria" w:hAnsi="Cambria" w:cs="Arial"/>
          <w:b w:val="0"/>
          <w:bCs w:val="0"/>
          <w:lang w:val="ru-RU"/>
        </w:rPr>
      </w:pPr>
      <w:bookmarkStart w:id="44" w:name="_Toc173209973"/>
      <w:bookmarkStart w:id="45" w:name="_Toc353878003"/>
      <w:r w:rsidRPr="008C5287">
        <w:rPr>
          <w:rFonts w:ascii="Cambria" w:hAnsi="Cambria" w:cs="Arial"/>
          <w:lang w:val="ru-RU"/>
        </w:rPr>
        <w:t>4.1.3.   Параметры обработки запросов на техническую поддержку</w:t>
      </w:r>
      <w:bookmarkEnd w:id="44"/>
      <w:bookmarkEnd w:id="45"/>
    </w:p>
    <w:p w:rsidR="008C5287" w:rsidRPr="00B173CF" w:rsidRDefault="008C5287" w:rsidP="008C5287">
      <w:pPr>
        <w:rPr>
          <w:rFonts w:ascii="Cambria" w:hAnsi="Cambria"/>
          <w:lang w:val="ru-RU"/>
        </w:rPr>
      </w:pPr>
    </w:p>
    <w:p w:rsidR="008C5287" w:rsidRPr="00B173CF" w:rsidRDefault="008C5287" w:rsidP="008C5287">
      <w:pPr>
        <w:jc w:val="both"/>
        <w:rPr>
          <w:rFonts w:ascii="Cambria" w:hAnsi="Cambria" w:cs="Arial"/>
          <w:b/>
          <w:bCs/>
          <w:lang w:val="ru-RU"/>
        </w:rPr>
      </w:pPr>
      <w:r w:rsidRPr="00B173CF">
        <w:rPr>
          <w:rFonts w:ascii="Cambria" w:hAnsi="Cambria" w:cs="Arial"/>
          <w:b/>
          <w:bCs/>
          <w:lang w:val="ru-RU"/>
        </w:rPr>
        <w:t>Параметр - Время Реагирования</w:t>
      </w:r>
    </w:p>
    <w:p w:rsidR="008C5287" w:rsidRPr="00B173CF" w:rsidRDefault="008C5287" w:rsidP="008C5287">
      <w:pPr>
        <w:numPr>
          <w:ilvl w:val="12"/>
          <w:numId w:val="0"/>
        </w:numPr>
        <w:jc w:val="both"/>
        <w:rPr>
          <w:rFonts w:ascii="Cambria" w:hAnsi="Cambria" w:cs="Arial"/>
          <w:lang w:val="ru-RU"/>
        </w:rPr>
      </w:pPr>
    </w:p>
    <w:p w:rsidR="008C5287" w:rsidRPr="00B173CF" w:rsidRDefault="008C5287" w:rsidP="008C5287">
      <w:pPr>
        <w:pStyle w:val="33"/>
        <w:ind w:left="0"/>
        <w:rPr>
          <w:rFonts w:ascii="Cambria" w:hAnsi="Cambria"/>
        </w:rPr>
      </w:pPr>
      <w:r w:rsidRPr="00B173CF">
        <w:rPr>
          <w:rFonts w:ascii="Cambria" w:hAnsi="Cambria"/>
        </w:rPr>
        <w:t xml:space="preserve">          Время Реагирования определяется как временной интервал между обращением Заказчика в Центр Поддержки и моментом, когда инженер поддержки Алкатель-Лусент свяжется с Заказчиком по данному запросу.</w:t>
      </w:r>
    </w:p>
    <w:p w:rsidR="008C5287" w:rsidRPr="00B173CF" w:rsidRDefault="008C5287" w:rsidP="008C5287">
      <w:pPr>
        <w:numPr>
          <w:ilvl w:val="12"/>
          <w:numId w:val="0"/>
        </w:numPr>
        <w:jc w:val="both"/>
        <w:rPr>
          <w:rFonts w:ascii="Cambria" w:hAnsi="Cambria" w:cs="Arial"/>
          <w:lang w:val="ru-RU"/>
        </w:rPr>
      </w:pPr>
    </w:p>
    <w:p w:rsidR="008C5287" w:rsidRPr="00B173CF" w:rsidRDefault="008C5287" w:rsidP="008C5287">
      <w:pPr>
        <w:jc w:val="both"/>
        <w:rPr>
          <w:rFonts w:ascii="Cambria" w:hAnsi="Cambria"/>
          <w:lang w:val="ru-RU"/>
        </w:rPr>
      </w:pPr>
      <w:r w:rsidRPr="00B173CF">
        <w:rPr>
          <w:rFonts w:ascii="Cambria" w:hAnsi="Cambria" w:cs="Arial"/>
          <w:lang w:val="ru-RU"/>
        </w:rPr>
        <w:t>Центр Поддержки гарантирует Заказчику Время Реагирования в соответствии с первоначальным уровнем Приоритета запроса</w:t>
      </w:r>
      <w:r w:rsidRPr="00B173CF">
        <w:rPr>
          <w:rFonts w:ascii="Cambria" w:hAnsi="Cambria"/>
          <w:lang w:val="ru-RU"/>
        </w:rPr>
        <w:t>. Обязательства см. в разделе 5 «Уровень оказания услуг».</w:t>
      </w:r>
    </w:p>
    <w:p w:rsidR="008C5287" w:rsidRPr="00B173CF" w:rsidRDefault="008C5287" w:rsidP="008C5287">
      <w:pPr>
        <w:jc w:val="both"/>
        <w:rPr>
          <w:rFonts w:ascii="Cambria" w:hAnsi="Cambria"/>
          <w:lang w:val="ru-RU"/>
        </w:rPr>
      </w:pPr>
    </w:p>
    <w:p w:rsidR="008C5287" w:rsidRPr="00B173CF" w:rsidRDefault="008C5287" w:rsidP="008C5287">
      <w:pPr>
        <w:ind w:left="-76"/>
        <w:jc w:val="both"/>
        <w:rPr>
          <w:rFonts w:ascii="Cambria" w:hAnsi="Cambria" w:cs="Arial"/>
          <w:b/>
          <w:bCs/>
          <w:lang w:val="ru-RU"/>
        </w:rPr>
      </w:pPr>
      <w:r w:rsidRPr="00B173CF">
        <w:rPr>
          <w:rFonts w:ascii="Cambria" w:hAnsi="Cambria" w:cs="Arial"/>
          <w:b/>
          <w:bCs/>
          <w:lang w:val="ru-RU"/>
        </w:rPr>
        <w:t>Параметр - Время Восстановления</w:t>
      </w:r>
    </w:p>
    <w:p w:rsidR="008C5287" w:rsidRPr="00B173CF" w:rsidRDefault="008C5287" w:rsidP="008C5287">
      <w:pPr>
        <w:jc w:val="both"/>
        <w:rPr>
          <w:rFonts w:ascii="Cambria" w:hAnsi="Cambria"/>
          <w:lang w:val="ru-RU"/>
        </w:rPr>
      </w:pPr>
    </w:p>
    <w:p w:rsidR="008C5287" w:rsidRPr="00B173CF" w:rsidRDefault="008C5287" w:rsidP="008C5287">
      <w:pPr>
        <w:jc w:val="both"/>
        <w:rPr>
          <w:rFonts w:ascii="Cambria" w:hAnsi="Cambria" w:cs="Arial"/>
          <w:lang w:val="ru-RU"/>
        </w:rPr>
      </w:pPr>
      <w:r w:rsidRPr="00B173CF">
        <w:rPr>
          <w:rFonts w:ascii="Cambria" w:hAnsi="Cambria"/>
          <w:lang w:val="ru-RU"/>
        </w:rPr>
        <w:t xml:space="preserve">Время Восстановления определяется как временной интервал, необходимый специалистам </w:t>
      </w:r>
      <w:r w:rsidRPr="00B173CF">
        <w:rPr>
          <w:rFonts w:ascii="Cambria" w:hAnsi="Cambria" w:cs="Arial"/>
          <w:lang w:val="ru-RU"/>
        </w:rPr>
        <w:t>Алкатель-Лусент</w:t>
      </w:r>
      <w:r w:rsidRPr="00B173CF">
        <w:rPr>
          <w:rFonts w:ascii="Cambria" w:hAnsi="Cambria"/>
          <w:lang w:val="ru-RU"/>
        </w:rPr>
        <w:t xml:space="preserve"> и Заказчика для восстановления нормального функционирования Системы. Отсчет времени начинается с момента, когда инженер технической поддержки связывается с Заказчиком в течение </w:t>
      </w:r>
      <w:r w:rsidRPr="00B173CF">
        <w:rPr>
          <w:rFonts w:ascii="Cambria" w:hAnsi="Cambria" w:cs="Arial"/>
          <w:lang w:val="ru-RU"/>
        </w:rPr>
        <w:t xml:space="preserve">определенного для данного запроса/ с момента регистрации запроса на поддержку в Центре Поддержки Заказчика, Времени Реагирования для выяснения ситуации, получает право на удаленный доступ к Системе Заказчика и принимает запрос на поддержку. При </w:t>
      </w:r>
      <w:r w:rsidRPr="00B173CF">
        <w:rPr>
          <w:rFonts w:ascii="Cambria" w:hAnsi="Cambria" w:cs="Arial"/>
          <w:lang w:val="ru-RU"/>
        </w:rPr>
        <w:lastRenderedPageBreak/>
        <w:t xml:space="preserve">этом время, необходимое для получения права доступа к оборудованию, не включается в указанный интервал времени восстановления. </w:t>
      </w:r>
    </w:p>
    <w:p w:rsidR="008C5287" w:rsidRPr="00B173CF" w:rsidRDefault="008C5287" w:rsidP="008C5287">
      <w:pPr>
        <w:jc w:val="both"/>
        <w:rPr>
          <w:rFonts w:ascii="Cambria" w:hAnsi="Cambria" w:cs="Arial"/>
          <w:lang w:val="ru-RU"/>
        </w:rPr>
      </w:pPr>
    </w:p>
    <w:p w:rsidR="008C5287" w:rsidRPr="00B173CF" w:rsidRDefault="008C5287" w:rsidP="008C5287">
      <w:pPr>
        <w:jc w:val="both"/>
        <w:rPr>
          <w:rFonts w:ascii="Cambria" w:hAnsi="Cambria" w:cs="Arial"/>
          <w:lang w:val="ru-RU"/>
        </w:rPr>
      </w:pPr>
    </w:p>
    <w:p w:rsidR="008C5287" w:rsidRPr="00B173CF" w:rsidRDefault="008C5287" w:rsidP="008C5287">
      <w:pPr>
        <w:jc w:val="both"/>
        <w:rPr>
          <w:rFonts w:ascii="Cambria" w:hAnsi="Cambria"/>
          <w:lang w:val="ru-RU"/>
        </w:rPr>
      </w:pPr>
      <w:r w:rsidRPr="00B173CF">
        <w:rPr>
          <w:rFonts w:ascii="Cambria" w:hAnsi="Cambria" w:cs="Arial"/>
          <w:lang w:val="ru-RU"/>
        </w:rPr>
        <w:t>Отсчет времени останавливается в момент, когда временное решение предоставлено и, в случае запросов Приоритета 1, когда состояние проблемы не может более классифицироваться с</w:t>
      </w:r>
      <w:r w:rsidRPr="00B173CF">
        <w:rPr>
          <w:rFonts w:ascii="Cambria" w:hAnsi="Cambria"/>
          <w:lang w:val="ru-RU"/>
        </w:rPr>
        <w:t xml:space="preserve"> Приоритетом 1 ( Критическим ). </w:t>
      </w:r>
    </w:p>
    <w:p w:rsidR="008C5287" w:rsidRPr="00B173CF" w:rsidRDefault="008C5287" w:rsidP="008C5287">
      <w:pPr>
        <w:jc w:val="both"/>
        <w:rPr>
          <w:rFonts w:ascii="Cambria" w:hAnsi="Cambria"/>
          <w:lang w:val="ru-RU"/>
        </w:rPr>
      </w:pPr>
    </w:p>
    <w:p w:rsidR="008C5287" w:rsidRPr="00B173CF" w:rsidRDefault="008C5287" w:rsidP="008C5287">
      <w:pPr>
        <w:jc w:val="both"/>
        <w:rPr>
          <w:rFonts w:ascii="Cambria" w:hAnsi="Cambria"/>
          <w:lang w:val="ru-RU"/>
        </w:rPr>
      </w:pPr>
      <w:r w:rsidRPr="00B173CF">
        <w:rPr>
          <w:rFonts w:ascii="Cambria" w:hAnsi="Cambria"/>
          <w:lang w:val="ru-RU"/>
        </w:rPr>
        <w:t>Время Восстановления зависит от Приоритета запроса (связанного с изначальной важностью вопроса для Заказчика, действительным негативным эффектом для предоставления услуг оператора, специфическими особенностями бизнеса Заказчика и т.д.).</w:t>
      </w:r>
    </w:p>
    <w:p w:rsidR="008C5287" w:rsidRPr="00B173CF" w:rsidRDefault="008C5287" w:rsidP="008C5287">
      <w:pPr>
        <w:jc w:val="both"/>
        <w:rPr>
          <w:rFonts w:ascii="Cambria" w:hAnsi="Cambria"/>
          <w:lang w:val="ru-RU"/>
        </w:rPr>
      </w:pPr>
    </w:p>
    <w:p w:rsidR="008C5287" w:rsidRPr="00B173CF" w:rsidRDefault="008C5287" w:rsidP="008C5287">
      <w:pPr>
        <w:jc w:val="both"/>
        <w:rPr>
          <w:rFonts w:ascii="Cambria" w:hAnsi="Cambria"/>
          <w:lang w:val="ru-RU"/>
        </w:rPr>
      </w:pPr>
      <w:r w:rsidRPr="00B173CF">
        <w:rPr>
          <w:rFonts w:ascii="Cambria" w:hAnsi="Cambria"/>
          <w:lang w:val="ru-RU"/>
        </w:rPr>
        <w:t xml:space="preserve">В случае выезда специалиста Алкатель-Лусент по проблеме 1 приоритета, время решения сдвигается на срок, связанный с покупкой билета и время затраченное инженером на то, чтобы добраться на сайт Заказчика. </w:t>
      </w:r>
    </w:p>
    <w:p w:rsidR="008C5287" w:rsidRPr="00B173CF" w:rsidRDefault="008C5287" w:rsidP="008C5287">
      <w:pPr>
        <w:jc w:val="both"/>
        <w:rPr>
          <w:rFonts w:ascii="Cambria" w:hAnsi="Cambria"/>
          <w:lang w:val="ru-RU"/>
        </w:rPr>
      </w:pPr>
    </w:p>
    <w:p w:rsidR="008C5287" w:rsidRPr="00B173CF" w:rsidRDefault="008C5287" w:rsidP="008C5287">
      <w:pPr>
        <w:rPr>
          <w:rFonts w:ascii="Cambria" w:hAnsi="Cambria"/>
          <w:b/>
          <w:lang w:val="ru-RU"/>
        </w:rPr>
      </w:pPr>
      <w:r w:rsidRPr="00B173CF">
        <w:rPr>
          <w:rFonts w:ascii="Cambria" w:hAnsi="Cambria"/>
          <w:b/>
          <w:lang w:val="ru-RU"/>
        </w:rPr>
        <w:t>Параметр - Время Решения</w:t>
      </w:r>
    </w:p>
    <w:p w:rsidR="008C5287" w:rsidRPr="00B173CF" w:rsidRDefault="008C5287" w:rsidP="008C5287">
      <w:pPr>
        <w:rPr>
          <w:rFonts w:ascii="Cambria" w:hAnsi="Cambria"/>
          <w:lang w:val="ru-RU"/>
        </w:rPr>
      </w:pPr>
    </w:p>
    <w:p w:rsidR="008C5287" w:rsidRPr="00B173CF" w:rsidRDefault="008C5287" w:rsidP="008C5287">
      <w:pPr>
        <w:pStyle w:val="21"/>
        <w:rPr>
          <w:rFonts w:ascii="Cambria" w:hAnsi="Cambria"/>
          <w:b w:val="0"/>
        </w:rPr>
      </w:pPr>
      <w:r w:rsidRPr="00B173CF">
        <w:rPr>
          <w:rFonts w:ascii="Cambria" w:hAnsi="Cambria"/>
          <w:b w:val="0"/>
        </w:rPr>
        <w:t>Время Решения определяется как временной интервал, необходимый специалистам Алкатель-Лусент для предоставления окончательного, приемлемого для Заказчика решения проблемы. Отсчет времени начинается с момента, когда инженер группы Технической Поддержки связывается с Заказчиком</w:t>
      </w:r>
      <w:r w:rsidRPr="00B173CF">
        <w:rPr>
          <w:rFonts w:ascii="Cambria" w:hAnsi="Cambria" w:cs="Arial"/>
          <w:b w:val="0"/>
        </w:rPr>
        <w:t>/ с момента регистрации запроса на поддержку в Центре Поддержки Заказчика</w:t>
      </w:r>
      <w:r w:rsidRPr="00B173CF">
        <w:rPr>
          <w:rFonts w:ascii="Cambria" w:hAnsi="Cambria"/>
          <w:b w:val="0"/>
        </w:rPr>
        <w:t>. Отсчет времени останавливается в момент, когда окончательное решение предоставлено представителю Заказчика, заявившему о проблеме.</w:t>
      </w:r>
    </w:p>
    <w:p w:rsidR="008C5287" w:rsidRPr="00B173CF" w:rsidRDefault="008C5287" w:rsidP="008C5287">
      <w:pPr>
        <w:rPr>
          <w:rFonts w:ascii="Cambria" w:hAnsi="Cambria"/>
          <w:lang w:val="ru-RU"/>
        </w:rPr>
      </w:pPr>
    </w:p>
    <w:p w:rsidR="008C5287" w:rsidRPr="00B173CF" w:rsidRDefault="008C5287" w:rsidP="008C5287">
      <w:pPr>
        <w:pStyle w:val="21"/>
        <w:rPr>
          <w:rFonts w:ascii="Cambria" w:hAnsi="Cambria"/>
          <w:b w:val="0"/>
        </w:rPr>
      </w:pPr>
      <w:r w:rsidRPr="00B173CF">
        <w:rPr>
          <w:rFonts w:ascii="Cambria" w:hAnsi="Cambria"/>
          <w:b w:val="0"/>
        </w:rPr>
        <w:t>Время Решения зависит от текущего статуса Аппаратных средств и Программного Обеспечения (Действующее, Устаревшее, Снятое с Поддержки), типа проблемы (Документация, Аппаратные средства, Программное Обеспечение, Микропрограммы, Процедуры и т.д.) и Приоритета запроса (связанного с изначальной важностью вопроса для Заказчика, негативным эффектом для услуг оператора, специфическими особенностями бизнеса Заказчика и т.д.). Обязательства см. в разделе 5.</w:t>
      </w:r>
    </w:p>
    <w:p w:rsidR="008C5287" w:rsidRPr="00B173CF" w:rsidRDefault="008C5287" w:rsidP="008C5287">
      <w:pPr>
        <w:numPr>
          <w:ilvl w:val="12"/>
          <w:numId w:val="0"/>
        </w:numPr>
        <w:jc w:val="both"/>
        <w:rPr>
          <w:rFonts w:ascii="Cambria" w:hAnsi="Cambria" w:cs="Arial"/>
          <w:lang w:val="ru-RU"/>
        </w:rPr>
      </w:pPr>
    </w:p>
    <w:p w:rsidR="008C5287" w:rsidRPr="00B173CF" w:rsidRDefault="008C5287" w:rsidP="008C5287">
      <w:pPr>
        <w:pStyle w:val="4"/>
        <w:rPr>
          <w:rFonts w:ascii="Cambria" w:hAnsi="Cambria" w:cs="Arial"/>
          <w:b w:val="0"/>
        </w:rPr>
      </w:pPr>
      <w:bookmarkStart w:id="46" w:name="_Toc353878004"/>
      <w:r w:rsidRPr="00B173CF">
        <w:rPr>
          <w:rFonts w:ascii="Cambria" w:hAnsi="Cambria" w:cs="Arial"/>
        </w:rPr>
        <w:t>4.1.4.  Порядок обработки запросов на техническую поддержку</w:t>
      </w:r>
      <w:bookmarkEnd w:id="46"/>
      <w:r w:rsidRPr="00B173CF">
        <w:rPr>
          <w:rFonts w:ascii="Cambria" w:hAnsi="Cambria" w:cs="Arial"/>
        </w:rPr>
        <w:t xml:space="preserve"> </w:t>
      </w:r>
    </w:p>
    <w:p w:rsidR="008C5287" w:rsidRPr="00B173CF" w:rsidRDefault="008C5287" w:rsidP="008C5287">
      <w:pPr>
        <w:jc w:val="both"/>
        <w:rPr>
          <w:rFonts w:ascii="Cambria" w:hAnsi="Cambria" w:cs="Arial"/>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425"/>
        <w:gridCol w:w="3828"/>
      </w:tblGrid>
      <w:tr w:rsidR="008C5287" w:rsidRPr="00B173CF" w:rsidTr="00470FE4">
        <w:trPr>
          <w:cantSplit/>
        </w:trPr>
        <w:tc>
          <w:tcPr>
            <w:tcW w:w="4077" w:type="dxa"/>
            <w:tcBorders>
              <w:bottom w:val="single" w:sz="4" w:space="0" w:color="auto"/>
              <w:right w:val="single" w:sz="4" w:space="0" w:color="auto"/>
            </w:tcBorders>
            <w:shd w:val="clear" w:color="auto" w:fill="E6E6E6"/>
          </w:tcPr>
          <w:p w:rsidR="008C5287" w:rsidRPr="00B173CF" w:rsidRDefault="008C5287" w:rsidP="00470FE4">
            <w:pPr>
              <w:tabs>
                <w:tab w:val="num" w:pos="567"/>
              </w:tabs>
              <w:jc w:val="both"/>
              <w:rPr>
                <w:rFonts w:ascii="Cambria" w:hAnsi="Cambria" w:cs="Arial"/>
                <w:b/>
                <w:lang w:val="ru-RU"/>
              </w:rPr>
            </w:pPr>
            <w:r w:rsidRPr="00B173CF">
              <w:rPr>
                <w:rFonts w:ascii="Cambria" w:hAnsi="Cambria" w:cs="Arial"/>
                <w:b/>
                <w:lang w:val="ru-RU"/>
              </w:rPr>
              <w:t>Представители Заказчика</w:t>
            </w:r>
          </w:p>
        </w:tc>
        <w:tc>
          <w:tcPr>
            <w:tcW w:w="425" w:type="dxa"/>
            <w:tcBorders>
              <w:top w:val="nil"/>
              <w:left w:val="nil"/>
              <w:bottom w:val="nil"/>
              <w:right w:val="nil"/>
            </w:tcBorders>
          </w:tcPr>
          <w:p w:rsidR="008C5287" w:rsidRPr="00B173CF" w:rsidRDefault="008C5287" w:rsidP="00470FE4">
            <w:pPr>
              <w:tabs>
                <w:tab w:val="num" w:pos="567"/>
              </w:tabs>
              <w:jc w:val="both"/>
              <w:rPr>
                <w:rFonts w:ascii="Cambria" w:hAnsi="Cambria" w:cs="Arial"/>
                <w:b/>
                <w:lang w:val="ru-RU"/>
              </w:rPr>
            </w:pPr>
          </w:p>
        </w:tc>
        <w:tc>
          <w:tcPr>
            <w:tcW w:w="3828" w:type="dxa"/>
            <w:tcBorders>
              <w:left w:val="single" w:sz="4" w:space="0" w:color="auto"/>
            </w:tcBorders>
            <w:shd w:val="clear" w:color="auto" w:fill="E6E6E6"/>
          </w:tcPr>
          <w:p w:rsidR="008C5287" w:rsidRPr="00B173CF" w:rsidRDefault="008C5287" w:rsidP="00470FE4">
            <w:pPr>
              <w:tabs>
                <w:tab w:val="num" w:pos="567"/>
              </w:tabs>
              <w:rPr>
                <w:rFonts w:ascii="Cambria" w:hAnsi="Cambria" w:cs="Arial"/>
                <w:b/>
                <w:lang w:val="ru-RU"/>
              </w:rPr>
            </w:pPr>
            <w:r w:rsidRPr="00B173CF">
              <w:rPr>
                <w:rFonts w:ascii="Cambria" w:hAnsi="Cambria" w:cs="Arial"/>
                <w:b/>
                <w:lang w:val="ru-RU"/>
              </w:rPr>
              <w:t>Специалисты Алкатель-Лусент</w:t>
            </w:r>
          </w:p>
        </w:tc>
      </w:tr>
    </w:tbl>
    <w:p w:rsidR="008C5287" w:rsidRPr="00B173CF" w:rsidRDefault="008C5287" w:rsidP="008C5287">
      <w:pPr>
        <w:jc w:val="both"/>
        <w:rPr>
          <w:rFonts w:ascii="Cambria" w:hAnsi="Cambria" w:cs="Arial"/>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425"/>
        <w:gridCol w:w="3828"/>
      </w:tblGrid>
      <w:tr w:rsidR="008C5287" w:rsidRPr="00B173CF" w:rsidTr="00470FE4">
        <w:trPr>
          <w:cantSplit/>
        </w:trPr>
        <w:tc>
          <w:tcPr>
            <w:tcW w:w="4077" w:type="dxa"/>
            <w:tcBorders>
              <w:bottom w:val="single" w:sz="4" w:space="0" w:color="auto"/>
              <w:right w:val="single" w:sz="4" w:space="0" w:color="auto"/>
            </w:tcBorders>
          </w:tcPr>
          <w:p w:rsidR="008C5287" w:rsidRPr="00B173CF" w:rsidRDefault="00705CE2" w:rsidP="00470FE4">
            <w:pPr>
              <w:tabs>
                <w:tab w:val="num" w:pos="567"/>
              </w:tabs>
              <w:rPr>
                <w:rFonts w:ascii="Cambria" w:hAnsi="Cambria" w:cs="Arial"/>
                <w:lang w:val="ru-RU"/>
              </w:rPr>
            </w:pPr>
            <w:r>
              <w:rPr>
                <w:rFonts w:ascii="Cambria" w:hAnsi="Cambria" w:cs="Arial"/>
                <w:noProof/>
                <w:lang w:val="ru-RU" w:eastAsia="ru-RU"/>
              </w:rPr>
              <mc:AlternateContent>
                <mc:Choice Requires="wps">
                  <w:drawing>
                    <wp:anchor distT="4294967295" distB="4294967295" distL="114300" distR="114300" simplePos="0" relativeHeight="251661312" behindDoc="0" locked="0" layoutInCell="0" allowOverlap="1">
                      <wp:simplePos x="0" y="0"/>
                      <wp:positionH relativeFrom="column">
                        <wp:posOffset>2505075</wp:posOffset>
                      </wp:positionH>
                      <wp:positionV relativeFrom="paragraph">
                        <wp:posOffset>351154</wp:posOffset>
                      </wp:positionV>
                      <wp:extent cx="276225" cy="0"/>
                      <wp:effectExtent l="38100" t="76200" r="9525" b="95250"/>
                      <wp:wrapNone/>
                      <wp:docPr id="1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0FDABB" id="Line 4"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7.25pt,27.65pt" to="219pt,2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" o:allowincell="f">
                      <v:stroke startarrow="block" endarrow="block"/>
                    </v:line>
                  </w:pict>
                </mc:Fallback>
              </mc:AlternateContent>
            </w:r>
            <w:r w:rsidR="008C5287" w:rsidRPr="00B173CF">
              <w:rPr>
                <w:rFonts w:ascii="Cambria" w:hAnsi="Cambria" w:cs="Arial"/>
                <w:lang w:val="ru-RU"/>
              </w:rPr>
              <w:t xml:space="preserve">Заказчик направляет запрос  на получение услуг технической поддержки по </w:t>
            </w:r>
            <w:r w:rsidR="008C5287" w:rsidRPr="00B173CF">
              <w:rPr>
                <w:rFonts w:ascii="Cambria" w:hAnsi="Cambria" w:cs="Arial"/>
                <w:lang w:val="ru-RU"/>
              </w:rPr>
              <w:lastRenderedPageBreak/>
              <w:t>телефону, факсу или электронной почте (используется стандартная форма запроса о поддержке), указав приоритет запроса.</w:t>
            </w:r>
          </w:p>
        </w:tc>
        <w:tc>
          <w:tcPr>
            <w:tcW w:w="425" w:type="dxa"/>
            <w:tcBorders>
              <w:top w:val="nil"/>
              <w:left w:val="nil"/>
              <w:bottom w:val="nil"/>
              <w:right w:val="nil"/>
            </w:tcBorders>
          </w:tcPr>
          <w:p w:rsidR="008C5287" w:rsidRPr="00B173CF" w:rsidRDefault="00705CE2" w:rsidP="00470FE4">
            <w:pPr>
              <w:tabs>
                <w:tab w:val="num" w:pos="567"/>
              </w:tabs>
              <w:rPr>
                <w:rFonts w:ascii="Cambria" w:hAnsi="Cambria" w:cs="Arial"/>
                <w:lang w:val="ru-RU"/>
              </w:rPr>
            </w:pPr>
            <w:r>
              <w:rPr>
                <w:rFonts w:ascii="Cambria" w:hAnsi="Cambria" w:cs="Arial"/>
                <w:noProof/>
                <w:lang w:val="ru-RU" w:eastAsia="ru-RU"/>
              </w:rPr>
              <w:lastRenderedPageBreak/>
              <mc:AlternateContent>
                <mc:Choice Requires="wps">
                  <w:drawing>
                    <wp:anchor distT="0" distB="0" distL="114299" distR="114299" simplePos="0" relativeHeight="251660288" behindDoc="0" locked="0" layoutInCell="1" allowOverlap="1">
                      <wp:simplePos x="0" y="0"/>
                      <wp:positionH relativeFrom="column">
                        <wp:posOffset>58419</wp:posOffset>
                      </wp:positionH>
                      <wp:positionV relativeFrom="paragraph">
                        <wp:posOffset>715010</wp:posOffset>
                      </wp:positionV>
                      <wp:extent cx="0" cy="257175"/>
                      <wp:effectExtent l="76200" t="0" r="57150" b="47625"/>
                      <wp:wrapNone/>
                      <wp:docPr id="1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1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7CD11E" id="Line 3"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6pt,56.3pt" to="4.6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">
                      <v:stroke endarrow="block"/>
                    </v:line>
                  </w:pict>
                </mc:Fallback>
              </mc:AlternateContent>
            </w:r>
          </w:p>
        </w:tc>
        <w:tc>
          <w:tcPr>
            <w:tcW w:w="3828" w:type="dxa"/>
            <w:tcBorders>
              <w:left w:val="single" w:sz="4" w:space="0" w:color="auto"/>
            </w:tcBorders>
          </w:tcPr>
          <w:p w:rsidR="008C5287" w:rsidRPr="00B173CF" w:rsidRDefault="008C5287" w:rsidP="00470FE4">
            <w:pPr>
              <w:pStyle w:val="aa"/>
              <w:tabs>
                <w:tab w:val="num" w:pos="567"/>
              </w:tabs>
              <w:rPr>
                <w:rFonts w:ascii="Cambria" w:hAnsi="Cambria" w:cs="Arial"/>
                <w:lang w:val="ru-RU"/>
              </w:rPr>
            </w:pPr>
            <w:r w:rsidRPr="00B173CF">
              <w:rPr>
                <w:rFonts w:ascii="Cambria" w:hAnsi="Cambria" w:cs="Arial"/>
                <w:lang w:val="ru-RU"/>
              </w:rPr>
              <w:t xml:space="preserve">Полученный запрос регистрируется в Центре Технической Поддержки, и ему </w:t>
            </w:r>
            <w:r w:rsidRPr="00B173CF">
              <w:rPr>
                <w:rFonts w:ascii="Cambria" w:hAnsi="Cambria" w:cs="Arial"/>
                <w:lang w:val="ru-RU"/>
              </w:rPr>
              <w:lastRenderedPageBreak/>
              <w:t>присваивается уникальный регистрационный номер. Данный номер используется при дальнейшей работе над запросом.</w:t>
            </w:r>
          </w:p>
        </w:tc>
      </w:tr>
    </w:tbl>
    <w:p w:rsidR="008C5287" w:rsidRPr="00B173CF" w:rsidRDefault="008C5287" w:rsidP="008C5287">
      <w:pPr>
        <w:rPr>
          <w:rFonts w:ascii="Cambria" w:hAnsi="Cambria" w:cs="Arial"/>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425"/>
        <w:gridCol w:w="3828"/>
      </w:tblGrid>
      <w:tr w:rsidR="008C5287" w:rsidRPr="00073D32" w:rsidTr="00470FE4">
        <w:trPr>
          <w:cantSplit/>
        </w:trPr>
        <w:tc>
          <w:tcPr>
            <w:tcW w:w="4077" w:type="dxa"/>
          </w:tcPr>
          <w:p w:rsidR="008C5287" w:rsidRPr="00B173CF" w:rsidRDefault="008C5287" w:rsidP="00470FE4">
            <w:pPr>
              <w:tabs>
                <w:tab w:val="num" w:pos="567"/>
              </w:tabs>
              <w:rPr>
                <w:rFonts w:ascii="Cambria" w:hAnsi="Cambria" w:cs="Arial"/>
                <w:lang w:val="ru-RU"/>
              </w:rPr>
            </w:pPr>
            <w:r w:rsidRPr="00B173CF">
              <w:rPr>
                <w:rFonts w:ascii="Cambria" w:hAnsi="Cambria" w:cs="Arial"/>
                <w:lang w:val="ru-RU"/>
              </w:rPr>
              <w:t>Специалисты Заказчика совместно с  Алкатель-Лусент уточняют причину и приоритет запроса</w:t>
            </w:r>
          </w:p>
        </w:tc>
        <w:tc>
          <w:tcPr>
            <w:tcW w:w="425" w:type="dxa"/>
            <w:tcBorders>
              <w:top w:val="nil"/>
              <w:bottom w:val="nil"/>
            </w:tcBorders>
          </w:tcPr>
          <w:p w:rsidR="008C5287" w:rsidRPr="00B173CF" w:rsidRDefault="00705CE2" w:rsidP="00470FE4">
            <w:pPr>
              <w:tabs>
                <w:tab w:val="num" w:pos="567"/>
              </w:tabs>
              <w:rPr>
                <w:rFonts w:ascii="Cambria" w:hAnsi="Cambria" w:cs="Arial"/>
                <w:lang w:val="ru-RU"/>
              </w:rPr>
            </w:pPr>
            <w:r>
              <w:rPr>
                <w:rFonts w:ascii="Cambria" w:hAnsi="Cambria" w:cs="Arial"/>
                <w:noProof/>
                <w:lang w:val="ru-RU" w:eastAsia="ru-RU"/>
              </w:rPr>
              <mc:AlternateContent>
                <mc:Choice Requires="wps">
                  <w:drawing>
                    <wp:anchor distT="4294967295" distB="4294967295" distL="114300" distR="114300" simplePos="0" relativeHeight="251662336" behindDoc="0" locked="0" layoutInCell="1" allowOverlap="1">
                      <wp:simplePos x="0" y="0"/>
                      <wp:positionH relativeFrom="column">
                        <wp:posOffset>-71120</wp:posOffset>
                      </wp:positionH>
                      <wp:positionV relativeFrom="paragraph">
                        <wp:posOffset>248284</wp:posOffset>
                      </wp:positionV>
                      <wp:extent cx="276225" cy="0"/>
                      <wp:effectExtent l="38100" t="76200" r="9525" b="95250"/>
                      <wp:wrapNone/>
                      <wp:docPr id="1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7202CF" id="Line 5"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pt,19.55pt" to="16.15pt,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">
                      <v:stroke startarrow="block" endarrow="block"/>
                    </v:line>
                  </w:pict>
                </mc:Fallback>
              </mc:AlternateContent>
            </w:r>
          </w:p>
        </w:tc>
        <w:tc>
          <w:tcPr>
            <w:tcW w:w="3828" w:type="dxa"/>
          </w:tcPr>
          <w:p w:rsidR="008C5287" w:rsidRPr="00B173CF" w:rsidRDefault="008C5287" w:rsidP="00470FE4">
            <w:pPr>
              <w:pStyle w:val="aa"/>
              <w:rPr>
                <w:rFonts w:ascii="Cambria" w:hAnsi="Cambria" w:cs="Arial"/>
                <w:lang w:val="ru-RU"/>
              </w:rPr>
            </w:pPr>
            <w:r w:rsidRPr="00B173CF">
              <w:rPr>
                <w:rFonts w:ascii="Cambria" w:hAnsi="Cambria" w:cs="Arial"/>
                <w:lang w:val="ru-RU"/>
              </w:rPr>
              <w:t>После получения запроса, инженеры Технической Поддержки в течение Времени Реагирования связываются с Заказчиком.</w:t>
            </w:r>
          </w:p>
        </w:tc>
      </w:tr>
    </w:tbl>
    <w:p w:rsidR="008C5287" w:rsidRPr="00B173CF" w:rsidRDefault="008C5287" w:rsidP="008C5287">
      <w:pPr>
        <w:rPr>
          <w:rFonts w:ascii="Cambria" w:hAnsi="Cambria" w:cs="Arial"/>
          <w:lang w:val="ru-RU"/>
        </w:rPr>
      </w:pPr>
    </w:p>
    <w:p w:rsidR="008C5287" w:rsidRPr="008C5287" w:rsidRDefault="008C5287" w:rsidP="008C5287">
      <w:pPr>
        <w:pStyle w:val="4"/>
        <w:rPr>
          <w:rFonts w:ascii="Cambria" w:hAnsi="Cambria" w:cs="Arial"/>
          <w:b w:val="0"/>
          <w:lang w:val="ru-RU"/>
        </w:rPr>
      </w:pPr>
      <w:bookmarkStart w:id="47" w:name="_Toc353878005"/>
      <w:r w:rsidRPr="008C5287">
        <w:rPr>
          <w:rFonts w:ascii="Cambria" w:hAnsi="Cambria" w:cs="Arial"/>
          <w:lang w:val="ru-RU"/>
        </w:rPr>
        <w:t>4.1.5.  Определение уровня приоритета запроса</w:t>
      </w:r>
      <w:bookmarkEnd w:id="47"/>
    </w:p>
    <w:p w:rsidR="008C5287" w:rsidRPr="00B173CF" w:rsidRDefault="008C5287" w:rsidP="008C5287">
      <w:pPr>
        <w:jc w:val="both"/>
        <w:rPr>
          <w:rFonts w:ascii="Cambria" w:hAnsi="Cambria" w:cs="Arial"/>
          <w:lang w:val="ru-RU"/>
        </w:rPr>
      </w:pPr>
    </w:p>
    <w:p w:rsidR="008C5287" w:rsidRPr="00B173CF" w:rsidRDefault="008C5287" w:rsidP="008C5287">
      <w:pPr>
        <w:jc w:val="both"/>
        <w:rPr>
          <w:rFonts w:ascii="Cambria" w:hAnsi="Cambria" w:cs="Arial"/>
          <w:lang w:val="ru-RU"/>
        </w:rPr>
      </w:pPr>
      <w:r w:rsidRPr="00B173CF">
        <w:rPr>
          <w:rFonts w:ascii="Cambria" w:hAnsi="Cambria" w:cs="Arial"/>
          <w:lang w:val="ru-RU"/>
        </w:rPr>
        <w:t>Уровень приоритета Запроса на Поддержку определяется совместно представителем Заказчика и инженером технической поддержки Алкатель-Лусент</w:t>
      </w:r>
      <w:r w:rsidRPr="00B173CF">
        <w:rPr>
          <w:rFonts w:ascii="Cambria" w:hAnsi="Cambria"/>
          <w:lang w:val="ru-RU"/>
        </w:rPr>
        <w:t xml:space="preserve"> </w:t>
      </w:r>
      <w:r w:rsidRPr="00B173CF">
        <w:rPr>
          <w:rFonts w:ascii="Cambria" w:hAnsi="Cambria" w:cs="Arial"/>
          <w:lang w:val="ru-RU"/>
        </w:rPr>
        <w:t>по результатам анализа важности/опасности обсуждаемой проблемы. При этом принимают во внимание работоспособность/функциональность аппаратуры системы, объем/масштаб возникшей неисправности, влияние возникшей проблемы на предоставление сервиса конечным потребителям, наличие обходных либо временных решений для устранения нежелательных последствий и т.д.</w:t>
      </w:r>
    </w:p>
    <w:p w:rsidR="008C5287" w:rsidRPr="00B173CF" w:rsidRDefault="008C5287" w:rsidP="008C5287">
      <w:pPr>
        <w:jc w:val="both"/>
        <w:rPr>
          <w:rFonts w:ascii="Cambria" w:hAnsi="Cambria" w:cs="Arial"/>
          <w:lang w:val="ru-RU"/>
        </w:rPr>
      </w:pPr>
    </w:p>
    <w:p w:rsidR="008C5287" w:rsidRPr="00B173CF" w:rsidRDefault="008C5287" w:rsidP="008C5287">
      <w:pPr>
        <w:jc w:val="both"/>
        <w:rPr>
          <w:rFonts w:ascii="Cambria" w:hAnsi="Cambria" w:cs="Arial"/>
          <w:lang w:val="ru-RU"/>
        </w:rPr>
      </w:pPr>
      <w:r w:rsidRPr="00B173CF">
        <w:rPr>
          <w:rFonts w:ascii="Cambria" w:hAnsi="Cambria" w:cs="Arial"/>
          <w:lang w:val="ru-RU"/>
        </w:rPr>
        <w:t>В целях устранения нежелательных случаев завышения важности/опасности проблемы для получения завышенного приоритета рекомендуется использовать следующие определения приоритетов с реальными примерами из практики.</w:t>
      </w:r>
    </w:p>
    <w:p w:rsidR="008C5287" w:rsidRPr="00B173CF" w:rsidRDefault="008C5287" w:rsidP="008C5287">
      <w:pPr>
        <w:jc w:val="both"/>
        <w:rPr>
          <w:rFonts w:ascii="Cambria" w:hAnsi="Cambria" w:cs="Arial"/>
          <w:lang w:val="ru-RU"/>
        </w:rPr>
      </w:pPr>
    </w:p>
    <w:p w:rsidR="008C5287" w:rsidRPr="00B173CF" w:rsidRDefault="008C5287" w:rsidP="008C5287">
      <w:pPr>
        <w:jc w:val="both"/>
        <w:rPr>
          <w:rFonts w:ascii="Cambria" w:hAnsi="Cambria" w:cs="Arial"/>
          <w:b/>
          <w:lang w:val="ru-RU"/>
        </w:rPr>
      </w:pPr>
      <w:r w:rsidRPr="00B173CF">
        <w:rPr>
          <w:rFonts w:ascii="Cambria" w:hAnsi="Cambria" w:cs="Arial"/>
          <w:b/>
          <w:lang w:val="ru-RU"/>
        </w:rPr>
        <w:t>Приоритет 1 ( Критический/экстренный)</w:t>
      </w:r>
    </w:p>
    <w:p w:rsidR="008C5287" w:rsidRPr="00B173CF" w:rsidRDefault="008C5287" w:rsidP="008C5287">
      <w:pPr>
        <w:jc w:val="both"/>
        <w:rPr>
          <w:rFonts w:ascii="Cambria" w:hAnsi="Cambria" w:cs="Arial"/>
          <w:lang w:val="ru-RU"/>
        </w:rPr>
      </w:pPr>
    </w:p>
    <w:p w:rsidR="008C5287" w:rsidRPr="00B173CF" w:rsidRDefault="008C5287" w:rsidP="008C5287">
      <w:pPr>
        <w:jc w:val="both"/>
        <w:rPr>
          <w:rFonts w:ascii="Cambria" w:hAnsi="Cambria" w:cs="Arial"/>
          <w:lang w:val="ru-RU"/>
        </w:rPr>
      </w:pPr>
      <w:r w:rsidRPr="00B173CF">
        <w:rPr>
          <w:rFonts w:ascii="Cambria" w:hAnsi="Cambria" w:cs="Arial"/>
          <w:lang w:val="ru-RU"/>
        </w:rPr>
        <w:t xml:space="preserve">К вопросам приоритета 1 (экстренный) можно отнести случаи, когда Система находится в нерабочем состоянии и Заказчик не может эксплуатировать Систему, что в свою очередь негативно сказывается на предоставлении услуг оператора и выручке, получаемой Заказчиком от предоставления услуг конечным </w:t>
      </w:r>
    </w:p>
    <w:p w:rsidR="008C5287" w:rsidRPr="00B173CF" w:rsidRDefault="008C5287" w:rsidP="008C5287">
      <w:pPr>
        <w:jc w:val="both"/>
        <w:rPr>
          <w:rFonts w:ascii="Cambria" w:hAnsi="Cambria" w:cs="Arial"/>
          <w:lang w:val="ru-RU"/>
        </w:rPr>
      </w:pPr>
    </w:p>
    <w:p w:rsidR="008C5287" w:rsidRPr="00B173CF" w:rsidRDefault="008C5287" w:rsidP="008C5287">
      <w:pPr>
        <w:jc w:val="both"/>
        <w:rPr>
          <w:rFonts w:ascii="Cambria" w:hAnsi="Cambria" w:cs="Arial"/>
          <w:lang w:val="ru-RU"/>
        </w:rPr>
      </w:pPr>
      <w:r w:rsidRPr="00B173CF">
        <w:rPr>
          <w:rFonts w:ascii="Cambria" w:hAnsi="Cambria" w:cs="Arial"/>
          <w:lang w:val="ru-RU"/>
        </w:rPr>
        <w:t xml:space="preserve">потребителям. Такое состояние может характеризоваться полной потерей основных функций и/или баз данных. К экстренным проблемам также можно отнести прерывания –  полные или частичные – коммерческого трафика, которые не могут быть восстановлены специалистами службы эксплуатации Заказчика по методикам, приведенным в эксплуатационной документации, на основе диагностик, выдаваемых Системой, или из-за отсутствия временных решений. Случаи возникновения проблем с приоритетом 1 требуют незамедлительных действий по восстановлению функций Системы и возможности Заказчика предоставлять услуги оператора. В </w:t>
      </w:r>
      <w:r w:rsidRPr="00B173CF">
        <w:rPr>
          <w:rFonts w:ascii="Cambria" w:hAnsi="Cambria" w:cs="Arial"/>
          <w:lang w:val="ru-RU"/>
        </w:rPr>
        <w:lastRenderedPageBreak/>
        <w:t>добавление, все вопросы, связанные с безопасностью людей при эксплуатации Системы, рассматриваются как экстренные.</w:t>
      </w:r>
    </w:p>
    <w:p w:rsidR="008C5287" w:rsidRPr="00B173CF" w:rsidRDefault="008C5287" w:rsidP="008C5287">
      <w:pPr>
        <w:jc w:val="both"/>
        <w:rPr>
          <w:rFonts w:ascii="Cambria" w:hAnsi="Cambria"/>
          <w:lang w:val="ru-RU"/>
        </w:rPr>
      </w:pPr>
    </w:p>
    <w:p w:rsidR="008C5287" w:rsidRPr="00B173CF" w:rsidRDefault="008C5287" w:rsidP="008C5287">
      <w:pPr>
        <w:jc w:val="both"/>
        <w:rPr>
          <w:rFonts w:ascii="Cambria" w:hAnsi="Cambria" w:cs="Arial"/>
          <w:b/>
          <w:lang w:val="ru-RU"/>
        </w:rPr>
      </w:pPr>
      <w:r w:rsidRPr="00B173CF">
        <w:rPr>
          <w:rFonts w:ascii="Cambria" w:hAnsi="Cambria" w:cs="Arial"/>
          <w:b/>
          <w:lang w:val="ru-RU"/>
        </w:rPr>
        <w:t>Приоритет 2 ( Значительный)</w:t>
      </w:r>
    </w:p>
    <w:p w:rsidR="008C5287" w:rsidRPr="00B173CF" w:rsidRDefault="008C5287" w:rsidP="008C5287">
      <w:pPr>
        <w:jc w:val="both"/>
        <w:rPr>
          <w:rFonts w:ascii="Cambria" w:hAnsi="Cambria" w:cs="Arial"/>
          <w:lang w:val="ru-RU"/>
        </w:rPr>
      </w:pPr>
    </w:p>
    <w:p w:rsidR="008C5287" w:rsidRPr="00B173CF" w:rsidRDefault="008C5287" w:rsidP="008C5287">
      <w:pPr>
        <w:pStyle w:val="21"/>
        <w:rPr>
          <w:rFonts w:ascii="Cambria" w:hAnsi="Cambria" w:cs="Arial"/>
          <w:b w:val="0"/>
        </w:rPr>
      </w:pPr>
      <w:r w:rsidRPr="00B173CF">
        <w:rPr>
          <w:rFonts w:ascii="Cambria" w:hAnsi="Cambria" w:cs="Arial"/>
          <w:b w:val="0"/>
        </w:rPr>
        <w:t>К проблемам с Приоритетом 2 можно отнести случаи, когда Система частично находится в неработоспособном состоянии, но сохраняется возможность коммерческого использования ее Заказчиком. Ограничения, вызванные неработоспособностью части Системы, сказываются на эксплуатации оборудования, но менее значительно, чем в случае экстренных проблем с приоритетом 1. Это, например, проблемы, приводящие к снижению качественных показателей предоставляемых услуг, а также надежности и устойчивости функционирования. Например,  приоритет 2 присваивается проблемам, для которых существует временное обходное решение, позволяющее скомпенсировать негативный эффект при предоставлении сервиса конечным потребителям. К проблемам с приоритетом 2 также можно отнести проблемы, которые могут повлиять на предоставление сервиса конечным потребителям.</w:t>
      </w:r>
    </w:p>
    <w:p w:rsidR="008C5287" w:rsidRPr="00B173CF" w:rsidRDefault="008C5287" w:rsidP="008C5287">
      <w:pPr>
        <w:jc w:val="both"/>
        <w:rPr>
          <w:rFonts w:ascii="Cambria" w:hAnsi="Cambria" w:cs="Arial"/>
          <w:lang w:val="ru-RU"/>
        </w:rPr>
      </w:pPr>
    </w:p>
    <w:p w:rsidR="008C5287" w:rsidRPr="00B173CF" w:rsidRDefault="008C5287" w:rsidP="008C5287">
      <w:pPr>
        <w:jc w:val="both"/>
        <w:rPr>
          <w:rFonts w:ascii="Cambria" w:hAnsi="Cambria" w:cs="Arial"/>
          <w:b/>
          <w:lang w:val="ru-RU"/>
        </w:rPr>
      </w:pPr>
      <w:r w:rsidRPr="00B173CF">
        <w:rPr>
          <w:rFonts w:ascii="Cambria" w:hAnsi="Cambria" w:cs="Arial"/>
          <w:b/>
          <w:lang w:val="ru-RU"/>
        </w:rPr>
        <w:t>Приоритет 3 ( Незначительный)</w:t>
      </w:r>
    </w:p>
    <w:p w:rsidR="008C5287" w:rsidRPr="00B173CF" w:rsidRDefault="008C5287" w:rsidP="008C5287">
      <w:pPr>
        <w:jc w:val="both"/>
        <w:rPr>
          <w:rFonts w:ascii="Cambria" w:hAnsi="Cambria" w:cs="Arial"/>
          <w:lang w:val="ru-RU"/>
        </w:rPr>
      </w:pPr>
    </w:p>
    <w:p w:rsidR="008C5287" w:rsidRPr="00B173CF" w:rsidRDefault="008C5287" w:rsidP="008C5287">
      <w:pPr>
        <w:jc w:val="both"/>
        <w:rPr>
          <w:rFonts w:ascii="Cambria" w:hAnsi="Cambria" w:cs="Arial"/>
          <w:lang w:val="ru-RU"/>
        </w:rPr>
      </w:pPr>
      <w:r w:rsidRPr="00B173CF">
        <w:rPr>
          <w:rFonts w:ascii="Cambria" w:hAnsi="Cambria" w:cs="Arial"/>
          <w:lang w:val="ru-RU"/>
        </w:rPr>
        <w:t>К проблемам с приоритетом 3 можно отнести случаи, когда Система может эксплуатироваться Заказчиком с ограниченными функциями. При этом неработоспособность отдельных пунктов не влияет на качественные показатели предоставляемых услуг, функций управления и мониторинга, а также трафик, организованный с использованием системы. Данное состояние Системы не влияет на предоставление коммерческих услуг конечным потребителям. Приоритет 3 также может быть присвоен проблеме, для которой существует временное либо обходное решение.</w:t>
      </w:r>
    </w:p>
    <w:p w:rsidR="008C5287" w:rsidRPr="00B173CF" w:rsidRDefault="008C5287" w:rsidP="008C5287">
      <w:pPr>
        <w:jc w:val="both"/>
        <w:rPr>
          <w:rFonts w:ascii="Cambria" w:hAnsi="Cambria" w:cs="Arial"/>
          <w:lang w:val="ru-RU"/>
        </w:rPr>
      </w:pPr>
    </w:p>
    <w:p w:rsidR="008C5287" w:rsidRPr="00B173CF" w:rsidRDefault="008C5287" w:rsidP="008C5287">
      <w:pPr>
        <w:jc w:val="both"/>
        <w:rPr>
          <w:rFonts w:ascii="Cambria" w:hAnsi="Cambria" w:cs="Arial"/>
          <w:b/>
          <w:lang w:val="ru-RU"/>
        </w:rPr>
      </w:pPr>
      <w:r w:rsidRPr="00B173CF">
        <w:rPr>
          <w:rFonts w:ascii="Cambria" w:hAnsi="Cambria" w:cs="Arial"/>
          <w:b/>
          <w:lang w:val="ru-RU"/>
        </w:rPr>
        <w:t>Приоритет 4 (Информационный )</w:t>
      </w:r>
    </w:p>
    <w:p w:rsidR="008C5287" w:rsidRPr="00B173CF" w:rsidRDefault="008C5287" w:rsidP="008C5287">
      <w:pPr>
        <w:jc w:val="both"/>
        <w:rPr>
          <w:rFonts w:ascii="Cambria" w:hAnsi="Cambria" w:cs="Arial"/>
          <w:lang w:val="ru-RU"/>
        </w:rPr>
      </w:pPr>
      <w:r w:rsidRPr="00B173CF">
        <w:rPr>
          <w:rFonts w:ascii="Cambria" w:hAnsi="Cambria" w:cs="Arial"/>
          <w:lang w:val="ru-RU"/>
        </w:rPr>
        <w:t>К проблемам с приоритетом 4 можно отнести случаи: 1. Различные виды внутренних ошибок не влияющих на работу оборудования. 2. Отсутствие документации на отдельные функции и элементы оборудования. 3. Редко возникающие проблемы не влияющие на трафик и тарификацию. 4. Некорректная работа функций не оговоренных в ТУ на станцию.</w:t>
      </w:r>
    </w:p>
    <w:p w:rsidR="008C5287" w:rsidRPr="00B173CF" w:rsidRDefault="008C5287" w:rsidP="008C5287">
      <w:pPr>
        <w:jc w:val="both"/>
        <w:rPr>
          <w:rFonts w:ascii="Cambria" w:hAnsi="Cambria" w:cs="Arial"/>
          <w:lang w:val="ru-RU"/>
        </w:rPr>
      </w:pPr>
    </w:p>
    <w:p w:rsidR="008C5287" w:rsidRPr="008C5287" w:rsidRDefault="008C5287" w:rsidP="008C5287">
      <w:pPr>
        <w:pStyle w:val="2"/>
        <w:rPr>
          <w:rFonts w:ascii="Cambria" w:hAnsi="Cambria"/>
          <w:b w:val="0"/>
          <w:lang w:val="ru-RU"/>
        </w:rPr>
      </w:pPr>
      <w:bookmarkStart w:id="48" w:name="_Toc353878006"/>
      <w:bookmarkStart w:id="49" w:name="_Toc99175896"/>
      <w:r w:rsidRPr="008C5287">
        <w:rPr>
          <w:rFonts w:ascii="Cambria" w:hAnsi="Cambria"/>
          <w:lang w:val="ru-RU"/>
        </w:rPr>
        <w:t>4.2.  услуга «справочная служба» (техническое консультирование)</w:t>
      </w:r>
      <w:bookmarkEnd w:id="48"/>
    </w:p>
    <w:p w:rsidR="008C5287" w:rsidRPr="00B173CF" w:rsidRDefault="008C5287" w:rsidP="008C5287">
      <w:pPr>
        <w:rPr>
          <w:rFonts w:ascii="Cambria" w:hAnsi="Cambria"/>
          <w:lang w:val="ru-RU"/>
        </w:rPr>
      </w:pPr>
    </w:p>
    <w:p w:rsidR="008C5287" w:rsidRPr="00B173CF" w:rsidRDefault="008C5287" w:rsidP="008C5287">
      <w:pPr>
        <w:jc w:val="both"/>
        <w:rPr>
          <w:rFonts w:ascii="Cambria" w:hAnsi="Cambria" w:cs="Arial"/>
          <w:lang w:val="ru-RU"/>
        </w:rPr>
      </w:pPr>
      <w:r w:rsidRPr="00B173CF">
        <w:rPr>
          <w:rFonts w:ascii="Cambria" w:hAnsi="Cambria" w:cs="Arial"/>
          <w:lang w:val="ru-RU"/>
        </w:rPr>
        <w:t xml:space="preserve">Техническая справочная служба служит для передачи Заказчику технической информации об эксплуатации и техническом обслуживании Системы, не связанной с конкретной проблемой. Вопросы и запросы должны обрабатываться Алкатель-Лусент в порядке их приоритетности, и ответы на них обеспечиваются согласно </w:t>
      </w:r>
      <w:r w:rsidRPr="00B173CF">
        <w:rPr>
          <w:rFonts w:ascii="Cambria" w:hAnsi="Cambria" w:cs="Arial"/>
        </w:rPr>
        <w:t>SLA</w:t>
      </w:r>
      <w:r w:rsidRPr="00B173CF">
        <w:rPr>
          <w:rFonts w:ascii="Cambria" w:hAnsi="Cambria" w:cs="Arial"/>
          <w:lang w:val="ru-RU"/>
        </w:rPr>
        <w:t xml:space="preserve">, определенному для данной Системы. </w:t>
      </w:r>
    </w:p>
    <w:p w:rsidR="008C5287" w:rsidRPr="00B173CF" w:rsidRDefault="008C5287" w:rsidP="008C5287">
      <w:pPr>
        <w:jc w:val="both"/>
        <w:rPr>
          <w:rFonts w:ascii="Cambria" w:hAnsi="Cambria" w:cs="Arial"/>
          <w:lang w:val="ru-RU"/>
        </w:rPr>
      </w:pPr>
    </w:p>
    <w:p w:rsidR="008C5287" w:rsidRPr="00B173CF" w:rsidRDefault="008C5287" w:rsidP="008C5287">
      <w:pPr>
        <w:jc w:val="both"/>
        <w:rPr>
          <w:rFonts w:ascii="Cambria" w:hAnsi="Cambria"/>
          <w:lang w:val="ru-RU"/>
        </w:rPr>
      </w:pPr>
      <w:r w:rsidRPr="00B173CF">
        <w:rPr>
          <w:rFonts w:ascii="Cambria" w:hAnsi="Cambria" w:cs="Arial"/>
          <w:lang w:val="ru-RU"/>
        </w:rPr>
        <w:lastRenderedPageBreak/>
        <w:t xml:space="preserve">Для активизации услуги Технического Консультирования Заказчик высылает Запрос на оказание услуг по электронной почте или через веб. При этом указывается, что это информационный запрос. Получив запрос, Алкатель-Лусент направит Заказчику по </w:t>
      </w:r>
      <w:r w:rsidRPr="00B173CF">
        <w:rPr>
          <w:rFonts w:ascii="Cambria" w:hAnsi="Cambria" w:cs="Arial"/>
          <w:lang w:val="en-US"/>
        </w:rPr>
        <w:t>e</w:t>
      </w:r>
      <w:r w:rsidRPr="00B173CF">
        <w:rPr>
          <w:rFonts w:ascii="Cambria" w:hAnsi="Cambria" w:cs="Arial"/>
          <w:lang w:val="ru-RU"/>
        </w:rPr>
        <w:t>-</w:t>
      </w:r>
      <w:r w:rsidRPr="00B173CF">
        <w:rPr>
          <w:rFonts w:ascii="Cambria" w:hAnsi="Cambria" w:cs="Arial"/>
          <w:lang w:val="en-US"/>
        </w:rPr>
        <w:t>mail</w:t>
      </w:r>
      <w:r w:rsidRPr="00B173CF">
        <w:rPr>
          <w:rFonts w:ascii="Cambria" w:hAnsi="Cambria" w:cs="Arial"/>
          <w:lang w:val="ru-RU"/>
        </w:rPr>
        <w:t xml:space="preserve"> подтверждение его получения и назначенный номер Запроса на услуги. В срок, не превышающий указанный в </w:t>
      </w:r>
      <w:r w:rsidRPr="00B173CF">
        <w:rPr>
          <w:rFonts w:ascii="Cambria" w:hAnsi="Cambria" w:cs="Arial"/>
          <w:lang w:val="en-US"/>
        </w:rPr>
        <w:t>SLA</w:t>
      </w:r>
      <w:r w:rsidRPr="00B173CF">
        <w:rPr>
          <w:rFonts w:ascii="Cambria" w:hAnsi="Cambria" w:cs="Arial"/>
          <w:lang w:val="ru-RU"/>
        </w:rPr>
        <w:t xml:space="preserve">, Заказчику будут предоставлены консультации по телефону или письменно. Содержание консультации также будет доступно через </w:t>
      </w:r>
      <w:r w:rsidRPr="00B173CF">
        <w:rPr>
          <w:rFonts w:ascii="Cambria" w:hAnsi="Cambria" w:cs="Arial"/>
          <w:lang w:val="en-US"/>
        </w:rPr>
        <w:t>web</w:t>
      </w:r>
      <w:r w:rsidRPr="00B173CF">
        <w:rPr>
          <w:rFonts w:ascii="Cambria" w:hAnsi="Cambria" w:cs="Arial"/>
          <w:lang w:val="ru-RU"/>
        </w:rPr>
        <w:t>-доступ. В случае если в процессе консультирования будет выявлена проблема более высокого уровня, Алкатель-Лусент откроет от имени Заказчика дополнительный Запрос на услуги по Технической Поддержке и сообщит об этом и о номере нового Запроса на Услуги Заказчику. При этом Запрос на Техническое консультирование считается закрытым с момента открытия Запроса на Техническую поддержку.</w:t>
      </w:r>
    </w:p>
    <w:p w:rsidR="008C5287" w:rsidRPr="00B173CF" w:rsidRDefault="008C5287" w:rsidP="008C5287">
      <w:pPr>
        <w:jc w:val="both"/>
        <w:rPr>
          <w:rFonts w:ascii="Cambria" w:hAnsi="Cambria"/>
          <w:lang w:val="ru-RU"/>
        </w:rPr>
      </w:pPr>
    </w:p>
    <w:p w:rsidR="008C5287" w:rsidRPr="00B173CF" w:rsidRDefault="008C5287" w:rsidP="008C5287">
      <w:pPr>
        <w:jc w:val="both"/>
        <w:rPr>
          <w:rFonts w:ascii="Cambria" w:hAnsi="Cambria" w:cs="Arial"/>
          <w:lang w:val="ru-RU"/>
        </w:rPr>
      </w:pPr>
      <w:r w:rsidRPr="00B173CF">
        <w:rPr>
          <w:rFonts w:ascii="Cambria" w:hAnsi="Cambria" w:cs="Arial"/>
          <w:lang w:val="ru-RU"/>
        </w:rPr>
        <w:t>Время обращения за услугой и сроки реагирования см. в разделе 5.</w:t>
      </w:r>
    </w:p>
    <w:p w:rsidR="008C5287" w:rsidRPr="00B173CF" w:rsidRDefault="008C5287" w:rsidP="008C5287">
      <w:pPr>
        <w:jc w:val="both"/>
        <w:rPr>
          <w:rFonts w:ascii="Cambria" w:hAnsi="Cambria" w:cs="Arial"/>
          <w:lang w:val="ru-RU"/>
        </w:rPr>
      </w:pPr>
    </w:p>
    <w:p w:rsidR="008C5287" w:rsidRPr="008C5287" w:rsidRDefault="008C5287" w:rsidP="008C5287">
      <w:pPr>
        <w:pStyle w:val="2"/>
        <w:rPr>
          <w:rFonts w:ascii="Cambria" w:hAnsi="Cambria"/>
          <w:b w:val="0"/>
          <w:lang w:val="ru-RU"/>
        </w:rPr>
      </w:pPr>
      <w:bookmarkStart w:id="50" w:name="_Toc353878007"/>
      <w:r w:rsidRPr="008C5287">
        <w:rPr>
          <w:rFonts w:ascii="Cambria" w:hAnsi="Cambria"/>
          <w:lang w:val="ru-RU"/>
        </w:rPr>
        <w:t>4.3.  Услуга «Техническая Поддержка в Экстренных Ситуациях</w:t>
      </w:r>
      <w:bookmarkEnd w:id="49"/>
      <w:r w:rsidRPr="008C5287">
        <w:rPr>
          <w:rFonts w:ascii="Cambria" w:hAnsi="Cambria"/>
          <w:lang w:val="ru-RU"/>
        </w:rPr>
        <w:t>» (Аварийная Поддержка)</w:t>
      </w:r>
      <w:bookmarkEnd w:id="50"/>
    </w:p>
    <w:p w:rsidR="008C5287" w:rsidRPr="008C5287" w:rsidRDefault="008C5287" w:rsidP="008C5287">
      <w:pPr>
        <w:pStyle w:val="4"/>
        <w:rPr>
          <w:rFonts w:ascii="Cambria" w:hAnsi="Cambria" w:cs="Arial"/>
          <w:b w:val="0"/>
          <w:lang w:val="ru-RU"/>
        </w:rPr>
      </w:pPr>
      <w:bookmarkStart w:id="51" w:name="_Toc353878008"/>
      <w:r w:rsidRPr="008C5287">
        <w:rPr>
          <w:rFonts w:ascii="Cambria" w:hAnsi="Cambria" w:cs="Arial"/>
          <w:lang w:val="ru-RU"/>
        </w:rPr>
        <w:t>4.3.1.  Описание услуги</w:t>
      </w:r>
      <w:bookmarkEnd w:id="51"/>
    </w:p>
    <w:p w:rsidR="008C5287" w:rsidRPr="00B173CF" w:rsidRDefault="008C5287" w:rsidP="008C5287">
      <w:pPr>
        <w:jc w:val="both"/>
        <w:rPr>
          <w:rFonts w:ascii="Cambria" w:hAnsi="Cambria" w:cs="Arial"/>
          <w:lang w:val="ru-RU"/>
        </w:rPr>
      </w:pPr>
    </w:p>
    <w:p w:rsidR="008C5287" w:rsidRPr="00B173CF" w:rsidRDefault="008C5287" w:rsidP="008C5287">
      <w:pPr>
        <w:jc w:val="both"/>
        <w:rPr>
          <w:rFonts w:ascii="Cambria" w:hAnsi="Cambria" w:cs="Arial"/>
          <w:lang w:val="ru-RU"/>
        </w:rPr>
      </w:pPr>
      <w:r w:rsidRPr="00B173CF">
        <w:rPr>
          <w:rFonts w:ascii="Cambria" w:hAnsi="Cambria" w:cs="Arial"/>
          <w:lang w:val="ru-RU"/>
        </w:rPr>
        <w:t>Услуга Технической Поддержки в Экстренных Ситуациях позволяет Заказчику получить немедленную техническую помощь, необходимую для ВОССТАНОВЛЕНИЯ нормального функционирования телекомму-</w:t>
      </w:r>
    </w:p>
    <w:p w:rsidR="008C5287" w:rsidRPr="00B173CF" w:rsidRDefault="008C5287" w:rsidP="008C5287">
      <w:pPr>
        <w:jc w:val="both"/>
        <w:rPr>
          <w:rFonts w:ascii="Cambria" w:hAnsi="Cambria" w:cs="Arial"/>
          <w:lang w:val="ru-RU"/>
        </w:rPr>
      </w:pPr>
    </w:p>
    <w:p w:rsidR="008C5287" w:rsidRPr="00B173CF" w:rsidRDefault="008C5287" w:rsidP="008C5287">
      <w:pPr>
        <w:jc w:val="both"/>
        <w:rPr>
          <w:rFonts w:ascii="Cambria" w:hAnsi="Cambria" w:cs="Arial"/>
          <w:lang w:val="ru-RU"/>
        </w:rPr>
      </w:pPr>
      <w:r w:rsidRPr="00B173CF">
        <w:rPr>
          <w:rFonts w:ascii="Cambria" w:hAnsi="Cambria" w:cs="Arial"/>
          <w:lang w:val="ru-RU"/>
        </w:rPr>
        <w:t>никационной инфраструктуры сети при возникновении проблем Приоритета 1 (Критического), связанных с предоставлением сервиса оператора Конечным Пользователям/ Клиентам, невозможностью эксплуатировать Систему в полном объеме.</w:t>
      </w:r>
    </w:p>
    <w:p w:rsidR="008C5287" w:rsidRPr="00B173CF" w:rsidRDefault="008C5287" w:rsidP="008C5287">
      <w:pPr>
        <w:jc w:val="both"/>
        <w:rPr>
          <w:rFonts w:ascii="Cambria" w:hAnsi="Cambria" w:cs="Arial"/>
          <w:lang w:val="ru-RU"/>
        </w:rPr>
      </w:pPr>
    </w:p>
    <w:p w:rsidR="008C5287" w:rsidRPr="00B173CF" w:rsidRDefault="008C5287" w:rsidP="008C5287">
      <w:pPr>
        <w:jc w:val="both"/>
        <w:rPr>
          <w:rFonts w:ascii="Cambria" w:hAnsi="Cambria" w:cs="Arial"/>
          <w:lang w:val="ru-RU"/>
        </w:rPr>
      </w:pPr>
      <w:r w:rsidRPr="00B173CF">
        <w:rPr>
          <w:rFonts w:ascii="Cambria" w:hAnsi="Cambria" w:cs="Arial"/>
          <w:lang w:val="ru-RU"/>
        </w:rPr>
        <w:t xml:space="preserve">Во всех случаях, когда устранение проблемы требует срочного вмешательства со стороны инженеров технической поддержки, Запросы, поступившие в Центр Технической Поддержки, получают Приоритет № 1 . </w:t>
      </w:r>
    </w:p>
    <w:p w:rsidR="008C5287" w:rsidRPr="00B173CF" w:rsidRDefault="008C5287" w:rsidP="008C5287">
      <w:pPr>
        <w:jc w:val="both"/>
        <w:rPr>
          <w:rFonts w:ascii="Cambria" w:hAnsi="Cambria" w:cs="Arial"/>
          <w:lang w:val="ru-RU"/>
        </w:rPr>
      </w:pPr>
    </w:p>
    <w:p w:rsidR="008C5287" w:rsidRPr="00B173CF" w:rsidRDefault="008C5287" w:rsidP="008C5287">
      <w:pPr>
        <w:jc w:val="both"/>
        <w:rPr>
          <w:rFonts w:ascii="Cambria" w:hAnsi="Cambria" w:cs="Arial"/>
          <w:lang w:val="ru-RU"/>
        </w:rPr>
      </w:pPr>
      <w:r w:rsidRPr="00B173CF">
        <w:rPr>
          <w:rFonts w:ascii="Cambria" w:hAnsi="Cambria" w:cs="Arial"/>
          <w:lang w:val="ru-RU"/>
        </w:rPr>
        <w:t>Техническая Поддержка в Экстренных Ситуациях позволяет:</w:t>
      </w:r>
    </w:p>
    <w:p w:rsidR="008C5287" w:rsidRPr="00B173CF" w:rsidRDefault="008C5287" w:rsidP="008C5287">
      <w:pPr>
        <w:numPr>
          <w:ilvl w:val="0"/>
          <w:numId w:val="43"/>
        </w:numPr>
        <w:ind w:left="720"/>
        <w:jc w:val="both"/>
        <w:rPr>
          <w:rFonts w:ascii="Cambria" w:hAnsi="Cambria" w:cs="Arial"/>
          <w:lang w:val="ru-RU"/>
        </w:rPr>
      </w:pPr>
      <w:r w:rsidRPr="00B173CF">
        <w:rPr>
          <w:rFonts w:ascii="Cambria" w:hAnsi="Cambria" w:cs="Arial"/>
          <w:lang w:val="ru-RU"/>
        </w:rPr>
        <w:t>Получить оперативно технические консультации, если это требуется для предотвращения аварийной ситуации при эксплуатации Системы.</w:t>
      </w:r>
    </w:p>
    <w:p w:rsidR="008C5287" w:rsidRPr="00B173CF" w:rsidRDefault="008C5287" w:rsidP="008C5287">
      <w:pPr>
        <w:numPr>
          <w:ilvl w:val="0"/>
          <w:numId w:val="43"/>
        </w:numPr>
        <w:ind w:left="720"/>
        <w:jc w:val="both"/>
        <w:rPr>
          <w:rFonts w:ascii="Cambria" w:hAnsi="Cambria" w:cs="Arial"/>
          <w:lang w:val="ru-RU"/>
        </w:rPr>
      </w:pPr>
      <w:r w:rsidRPr="00B173CF">
        <w:rPr>
          <w:rFonts w:ascii="Cambria" w:hAnsi="Cambria" w:cs="Arial"/>
          <w:lang w:val="ru-RU"/>
        </w:rPr>
        <w:t>Получить круглосуточно консультации и рекомендации дежурных инженеров по локализации аварии в Сети.</w:t>
      </w:r>
    </w:p>
    <w:p w:rsidR="008C5287" w:rsidRPr="00B173CF" w:rsidRDefault="008C5287" w:rsidP="008C5287">
      <w:pPr>
        <w:numPr>
          <w:ilvl w:val="0"/>
          <w:numId w:val="43"/>
        </w:numPr>
        <w:ind w:left="720"/>
        <w:jc w:val="both"/>
        <w:rPr>
          <w:rFonts w:ascii="Cambria" w:hAnsi="Cambria" w:cs="Arial"/>
          <w:lang w:val="ru-RU"/>
        </w:rPr>
      </w:pPr>
      <w:r w:rsidRPr="00B173CF">
        <w:rPr>
          <w:rFonts w:ascii="Cambria" w:hAnsi="Cambria" w:cs="Arial"/>
          <w:lang w:val="ru-RU"/>
        </w:rPr>
        <w:t>При необходимости, воспроизведение Аварии на стендах Алкатель-Лусент.</w:t>
      </w:r>
      <w:r w:rsidRPr="00B173CF">
        <w:rPr>
          <w:rFonts w:ascii="Cambria" w:hAnsi="Cambria"/>
          <w:lang w:val="ru-RU"/>
        </w:rPr>
        <w:t xml:space="preserve"> </w:t>
      </w:r>
    </w:p>
    <w:p w:rsidR="008C5287" w:rsidRPr="00B173CF" w:rsidRDefault="008C5287" w:rsidP="008C5287">
      <w:pPr>
        <w:numPr>
          <w:ilvl w:val="0"/>
          <w:numId w:val="43"/>
        </w:numPr>
        <w:ind w:left="720"/>
        <w:jc w:val="both"/>
        <w:rPr>
          <w:rFonts w:ascii="Cambria" w:hAnsi="Cambria" w:cs="Arial"/>
          <w:lang w:val="ru-RU"/>
        </w:rPr>
      </w:pPr>
      <w:r w:rsidRPr="00B173CF">
        <w:rPr>
          <w:rFonts w:ascii="Cambria" w:hAnsi="Cambria" w:cs="Arial"/>
          <w:lang w:val="ru-RU"/>
        </w:rPr>
        <w:lastRenderedPageBreak/>
        <w:t>Получить оперативный доступ к европейским центрам технической компетенции (ТАС) и в случае крайней необходимости –  к разработчикам программного обеспечения Алкатель-Лусент, если это требуется для восстановления Системы.</w:t>
      </w:r>
      <w:r w:rsidRPr="00B173CF">
        <w:rPr>
          <w:rFonts w:ascii="Cambria" w:hAnsi="Cambria"/>
          <w:lang w:val="ru-RU"/>
        </w:rPr>
        <w:t xml:space="preserve"> </w:t>
      </w:r>
    </w:p>
    <w:p w:rsidR="008C5287" w:rsidRPr="00B173CF" w:rsidRDefault="008C5287" w:rsidP="008C5287">
      <w:pPr>
        <w:numPr>
          <w:ilvl w:val="0"/>
          <w:numId w:val="43"/>
        </w:numPr>
        <w:ind w:left="720"/>
        <w:jc w:val="both"/>
        <w:rPr>
          <w:rFonts w:ascii="Cambria" w:hAnsi="Cambria" w:cs="Arial"/>
          <w:lang w:val="ru-RU"/>
        </w:rPr>
      </w:pPr>
      <w:r w:rsidRPr="00B173CF">
        <w:rPr>
          <w:rFonts w:ascii="Cambria" w:hAnsi="Cambria" w:cs="Arial"/>
          <w:lang w:val="ru-RU"/>
        </w:rPr>
        <w:t>Получить, по требованию, непосредственное вовлечение специалистов Алкатель-Лусент в управление сетью во время аварии Системы по безопасным каналам удаленного доступа с целью вывода Системы из аварийного состояния.</w:t>
      </w:r>
    </w:p>
    <w:p w:rsidR="008C5287" w:rsidRPr="00B173CF" w:rsidRDefault="008C5287" w:rsidP="008C5287">
      <w:pPr>
        <w:numPr>
          <w:ilvl w:val="0"/>
          <w:numId w:val="43"/>
        </w:numPr>
        <w:ind w:left="720"/>
        <w:jc w:val="both"/>
        <w:rPr>
          <w:rFonts w:ascii="Cambria" w:hAnsi="Cambria" w:cs="Arial"/>
          <w:lang w:val="ru-RU"/>
        </w:rPr>
      </w:pPr>
      <w:r w:rsidRPr="00B173CF">
        <w:rPr>
          <w:rFonts w:ascii="Cambria" w:hAnsi="Cambria" w:cs="Arial"/>
          <w:lang w:val="ru-RU"/>
        </w:rPr>
        <w:t>Восстановить нормальное функционирование Системы в течение оговоренного заранее Времени Восстановления.</w:t>
      </w:r>
    </w:p>
    <w:p w:rsidR="008C5287" w:rsidRPr="00B173CF" w:rsidRDefault="008C5287" w:rsidP="008C5287">
      <w:pPr>
        <w:numPr>
          <w:ilvl w:val="0"/>
          <w:numId w:val="43"/>
        </w:numPr>
        <w:ind w:left="720"/>
        <w:jc w:val="both"/>
        <w:rPr>
          <w:rFonts w:ascii="Cambria" w:hAnsi="Cambria" w:cs="Arial"/>
          <w:lang w:val="ru-RU"/>
        </w:rPr>
      </w:pPr>
      <w:r w:rsidRPr="00B173CF">
        <w:rPr>
          <w:rFonts w:ascii="Cambria" w:hAnsi="Cambria" w:cs="Arial"/>
          <w:lang w:val="ru-RU"/>
        </w:rPr>
        <w:t xml:space="preserve">Получить впоследствии полную и исчерпывающую информацию о причинах возникновения аварийной ситуации, ее  </w:t>
      </w:r>
      <w:r w:rsidRPr="00B173CF">
        <w:rPr>
          <w:rFonts w:ascii="Cambria" w:hAnsi="Cambria"/>
          <w:lang w:val="ru-RU"/>
        </w:rPr>
        <w:t xml:space="preserve">диагностику </w:t>
      </w:r>
      <w:r w:rsidRPr="00B173CF">
        <w:rPr>
          <w:rFonts w:ascii="Cambria" w:hAnsi="Cambria" w:cs="Arial"/>
          <w:lang w:val="ru-RU"/>
        </w:rPr>
        <w:t>(</w:t>
      </w:r>
      <w:r w:rsidRPr="00B173CF">
        <w:rPr>
          <w:rFonts w:ascii="Cambria" w:hAnsi="Cambria" w:cs="Arial"/>
          <w:lang w:val="en-US"/>
        </w:rPr>
        <w:t>root</w:t>
      </w:r>
      <w:r w:rsidRPr="00B173CF">
        <w:rPr>
          <w:rFonts w:ascii="Cambria" w:hAnsi="Cambria" w:cs="Arial"/>
          <w:lang w:val="ru-RU"/>
        </w:rPr>
        <w:t xml:space="preserve"> </w:t>
      </w:r>
      <w:r w:rsidRPr="00B173CF">
        <w:rPr>
          <w:rFonts w:ascii="Cambria" w:hAnsi="Cambria" w:cs="Arial"/>
          <w:lang w:val="en-US"/>
        </w:rPr>
        <w:t>cause</w:t>
      </w:r>
      <w:r w:rsidRPr="00B173CF">
        <w:rPr>
          <w:rFonts w:ascii="Cambria" w:hAnsi="Cambria" w:cs="Arial"/>
          <w:lang w:val="ru-RU"/>
        </w:rPr>
        <w:t xml:space="preserve"> </w:t>
      </w:r>
      <w:r w:rsidRPr="00B173CF">
        <w:rPr>
          <w:rFonts w:ascii="Cambria" w:hAnsi="Cambria" w:cs="Arial"/>
          <w:lang w:val="en-US"/>
        </w:rPr>
        <w:t>analysis</w:t>
      </w:r>
      <w:r w:rsidRPr="00B173CF">
        <w:rPr>
          <w:rFonts w:ascii="Cambria" w:hAnsi="Cambria" w:cs="Arial"/>
          <w:lang w:val="ru-RU"/>
        </w:rPr>
        <w:t>) и рекомендации по предотвращению ее повторного возникновения.</w:t>
      </w:r>
    </w:p>
    <w:p w:rsidR="008C5287" w:rsidRPr="00B173CF" w:rsidRDefault="008C5287" w:rsidP="008C5287">
      <w:pPr>
        <w:ind w:left="360"/>
        <w:jc w:val="both"/>
        <w:rPr>
          <w:rFonts w:ascii="Cambria" w:hAnsi="Cambria" w:cs="Arial"/>
          <w:lang w:val="ru-RU"/>
        </w:rPr>
      </w:pPr>
    </w:p>
    <w:p w:rsidR="008C5287" w:rsidRPr="00B173CF" w:rsidRDefault="008C5287" w:rsidP="008C5287">
      <w:pPr>
        <w:pStyle w:val="4"/>
        <w:rPr>
          <w:rFonts w:ascii="Cambria" w:hAnsi="Cambria"/>
          <w:b w:val="0"/>
        </w:rPr>
      </w:pPr>
      <w:bookmarkStart w:id="52" w:name="_Toc353878009"/>
      <w:r w:rsidRPr="00B173CF">
        <w:rPr>
          <w:rFonts w:ascii="Cambria" w:hAnsi="Cambria"/>
        </w:rPr>
        <w:t>4.3.2. Порядок предоставления</w:t>
      </w:r>
      <w:bookmarkEnd w:id="52"/>
      <w:r w:rsidRPr="00B173CF">
        <w:rPr>
          <w:rFonts w:ascii="Cambria" w:hAnsi="Cambria"/>
        </w:rPr>
        <w:t xml:space="preserve"> </w:t>
      </w:r>
    </w:p>
    <w:p w:rsidR="008C5287" w:rsidRPr="00B173CF" w:rsidRDefault="008C5287" w:rsidP="008C5287">
      <w:pPr>
        <w:jc w:val="both"/>
        <w:rPr>
          <w:rFonts w:ascii="Cambria" w:hAnsi="Cambria"/>
          <w:i/>
          <w:lang w:val="ru-RU"/>
        </w:rPr>
      </w:pPr>
    </w:p>
    <w:p w:rsidR="008C5287" w:rsidRPr="00B173CF" w:rsidRDefault="008C5287" w:rsidP="008C5287">
      <w:pPr>
        <w:numPr>
          <w:ilvl w:val="0"/>
          <w:numId w:val="19"/>
        </w:numPr>
        <w:jc w:val="both"/>
        <w:rPr>
          <w:rFonts w:ascii="Cambria" w:hAnsi="Cambria"/>
          <w:lang w:val="ru-RU"/>
        </w:rPr>
      </w:pPr>
      <w:r w:rsidRPr="00B173CF">
        <w:rPr>
          <w:rFonts w:ascii="Cambria" w:hAnsi="Cambria"/>
          <w:lang w:val="ru-RU"/>
        </w:rPr>
        <w:t>Выезд на площадку Заказчика согласовывается сторонами при необходимости дополнительно.</w:t>
      </w:r>
    </w:p>
    <w:p w:rsidR="008C5287" w:rsidRPr="00B173CF" w:rsidRDefault="008C5287" w:rsidP="008C5287">
      <w:pPr>
        <w:numPr>
          <w:ilvl w:val="0"/>
          <w:numId w:val="19"/>
        </w:numPr>
        <w:jc w:val="both"/>
        <w:rPr>
          <w:rFonts w:ascii="Cambria" w:hAnsi="Cambria"/>
          <w:lang w:val="ru-RU"/>
        </w:rPr>
      </w:pPr>
      <w:r w:rsidRPr="00B173CF">
        <w:rPr>
          <w:rFonts w:ascii="Cambria" w:hAnsi="Cambria" w:cs="Arial"/>
          <w:lang w:val="ru-RU"/>
        </w:rPr>
        <w:t xml:space="preserve">В случае возникновения проблем с Приоритетом 1 уполномоченный представитель Заказчика сообщает об этом по телефону Центра Поддержки или по дополнительным мобильным  телефонам в случае проблем с телефоном Центра Поддержки и запрашивает техническую поддержку в экстренных ситуациях. </w:t>
      </w:r>
    </w:p>
    <w:p w:rsidR="008C5287" w:rsidRPr="00B173CF" w:rsidRDefault="008C5287" w:rsidP="008C5287">
      <w:pPr>
        <w:numPr>
          <w:ilvl w:val="0"/>
          <w:numId w:val="19"/>
        </w:numPr>
        <w:jc w:val="both"/>
        <w:rPr>
          <w:rFonts w:ascii="Cambria" w:hAnsi="Cambria"/>
          <w:lang w:val="ru-RU"/>
        </w:rPr>
      </w:pPr>
      <w:r w:rsidRPr="00B173CF">
        <w:rPr>
          <w:rFonts w:ascii="Cambria" w:hAnsi="Cambria"/>
          <w:lang w:val="ru-RU"/>
        </w:rPr>
        <w:t xml:space="preserve">Не позднее следующего рабочего дня Заказчик высылает копию запроса на поддержку  в Центр Поддержки по электронной почте, через </w:t>
      </w:r>
      <w:r w:rsidRPr="00B173CF">
        <w:rPr>
          <w:rFonts w:ascii="Cambria" w:hAnsi="Cambria"/>
          <w:lang w:val="en-US"/>
        </w:rPr>
        <w:t>web</w:t>
      </w:r>
      <w:r w:rsidRPr="00B173CF">
        <w:rPr>
          <w:rFonts w:ascii="Cambria" w:hAnsi="Cambria"/>
          <w:lang w:val="ru-RU"/>
        </w:rPr>
        <w:t xml:space="preserve"> страничку или по факсу (используется стандартная форма запроса на поддержку).</w:t>
      </w:r>
    </w:p>
    <w:p w:rsidR="008C5287" w:rsidRPr="00B173CF" w:rsidRDefault="008C5287" w:rsidP="008C5287">
      <w:pPr>
        <w:numPr>
          <w:ilvl w:val="0"/>
          <w:numId w:val="19"/>
        </w:numPr>
        <w:jc w:val="both"/>
        <w:rPr>
          <w:rFonts w:ascii="Cambria" w:hAnsi="Cambria"/>
          <w:lang w:val="ru-RU"/>
        </w:rPr>
      </w:pPr>
      <w:r w:rsidRPr="00B173CF">
        <w:rPr>
          <w:rFonts w:ascii="Cambria" w:hAnsi="Cambria"/>
          <w:lang w:val="ru-RU"/>
        </w:rPr>
        <w:t xml:space="preserve">Дежурный инженер технической поддержки </w:t>
      </w:r>
      <w:r w:rsidRPr="00B173CF">
        <w:rPr>
          <w:rFonts w:ascii="Cambria" w:hAnsi="Cambria" w:cs="Arial"/>
          <w:lang w:val="ru-RU"/>
        </w:rPr>
        <w:t>Алкатель-Лусент</w:t>
      </w:r>
      <w:r w:rsidRPr="00B173CF">
        <w:rPr>
          <w:rFonts w:ascii="Cambria" w:hAnsi="Cambria"/>
          <w:lang w:val="ru-RU"/>
        </w:rPr>
        <w:t xml:space="preserve"> связывается с Заказчиком в течение установленного времени реагирования (см. раздел 5 «Уровень оказания услуг») после поступления по телефону запроса на поддержку для сбора данных по аварийной ситуации и оказания необходимой экстренной помощи.</w:t>
      </w:r>
    </w:p>
    <w:p w:rsidR="008C5287" w:rsidRPr="00B173CF" w:rsidRDefault="008C5287" w:rsidP="008C5287">
      <w:pPr>
        <w:numPr>
          <w:ilvl w:val="0"/>
          <w:numId w:val="19"/>
        </w:numPr>
        <w:jc w:val="both"/>
        <w:rPr>
          <w:rFonts w:ascii="Cambria" w:hAnsi="Cambria"/>
          <w:lang w:val="ru-RU"/>
        </w:rPr>
      </w:pPr>
      <w:r w:rsidRPr="00B173CF">
        <w:rPr>
          <w:rFonts w:ascii="Cambria" w:hAnsi="Cambria"/>
          <w:lang w:val="ru-RU"/>
        </w:rPr>
        <w:t xml:space="preserve">Заказчик предоставляет всю необходимую техническую информацию, связанную с возникшей проблемой, по запросу инженера технической поддержки </w:t>
      </w:r>
      <w:r w:rsidRPr="00B173CF">
        <w:rPr>
          <w:rFonts w:ascii="Cambria" w:hAnsi="Cambria" w:cs="Arial"/>
          <w:lang w:val="ru-RU"/>
        </w:rPr>
        <w:t>Алкатель-Лусент.</w:t>
      </w:r>
    </w:p>
    <w:p w:rsidR="008C5287" w:rsidRPr="00B173CF" w:rsidRDefault="008C5287" w:rsidP="008C5287">
      <w:pPr>
        <w:numPr>
          <w:ilvl w:val="0"/>
          <w:numId w:val="19"/>
        </w:numPr>
        <w:jc w:val="both"/>
        <w:rPr>
          <w:rFonts w:ascii="Cambria" w:hAnsi="Cambria"/>
          <w:lang w:val="ru-RU"/>
        </w:rPr>
      </w:pPr>
      <w:r w:rsidRPr="00B173CF">
        <w:rPr>
          <w:rFonts w:ascii="Cambria" w:hAnsi="Cambria"/>
          <w:lang w:val="ru-RU"/>
        </w:rPr>
        <w:t xml:space="preserve">Заказчик обеспечивает удаленный доступ ко всем элементам Системы, находящейся под технической поддержкой, что позволит инженерам поддержки строго соблюдать сроки решения проблемы. Отсутствие удаленного доступа может существенно увеличить эти сроки. </w:t>
      </w:r>
    </w:p>
    <w:p w:rsidR="008C5287" w:rsidRPr="00B173CF" w:rsidRDefault="008C5287" w:rsidP="008C5287">
      <w:pPr>
        <w:numPr>
          <w:ilvl w:val="0"/>
          <w:numId w:val="19"/>
        </w:numPr>
        <w:jc w:val="both"/>
        <w:rPr>
          <w:rFonts w:ascii="Cambria" w:hAnsi="Cambria"/>
          <w:lang w:val="ru-RU"/>
        </w:rPr>
      </w:pPr>
      <w:r w:rsidRPr="00B173CF">
        <w:rPr>
          <w:rFonts w:ascii="Cambria" w:hAnsi="Cambria"/>
          <w:lang w:val="ru-RU"/>
        </w:rPr>
        <w:t xml:space="preserve"> Инженер технической поддержки выполняет необходимые по устранению аварии действия с помощью удаленного доступа и/или руководит действиями Заказчика, находящегося на объекте, для восстановления работоспособности Системы. Действия инженера поддержки могут включать (но не ограничиваются): поддержку системы по каналам удаленной связи; немедленную связь и обсуждение ситуации с соответствующей Международной Службой </w:t>
      </w:r>
      <w:r w:rsidRPr="00B173CF">
        <w:rPr>
          <w:rFonts w:ascii="Cambria" w:hAnsi="Cambria" w:cs="Arial"/>
          <w:lang w:val="ru-RU"/>
        </w:rPr>
        <w:lastRenderedPageBreak/>
        <w:t>Алкатель-Лусент</w:t>
      </w:r>
      <w:r w:rsidRPr="00B173CF">
        <w:rPr>
          <w:rFonts w:ascii="Cambria" w:hAnsi="Cambria"/>
          <w:lang w:val="ru-RU"/>
        </w:rPr>
        <w:t>; помощь специалистам службы эксплуатации заказчика по каналам удаленного доступа в проведении требуемых действий для устранения сбоя и восстановления системы; предоставление временных и/или обходных решений проблемы, позволяющих восстановить работоспособность системы в заранее оговоренное Время Восстановления.</w:t>
      </w:r>
    </w:p>
    <w:p w:rsidR="008C5287" w:rsidRPr="00B173CF" w:rsidRDefault="008C5287" w:rsidP="008C5287">
      <w:pPr>
        <w:numPr>
          <w:ilvl w:val="0"/>
          <w:numId w:val="19"/>
        </w:numPr>
        <w:jc w:val="both"/>
        <w:rPr>
          <w:rFonts w:ascii="Cambria" w:hAnsi="Cambria"/>
          <w:lang w:val="ru-RU"/>
        </w:rPr>
      </w:pPr>
      <w:r w:rsidRPr="00B173CF">
        <w:rPr>
          <w:rFonts w:ascii="Cambria" w:hAnsi="Cambria"/>
          <w:lang w:val="ru-RU"/>
        </w:rPr>
        <w:t xml:space="preserve">При необходимости производится </w:t>
      </w:r>
      <w:r w:rsidRPr="00B173CF">
        <w:rPr>
          <w:rFonts w:ascii="Cambria" w:hAnsi="Cambria" w:cs="Arial"/>
          <w:lang w:val="ru-RU"/>
        </w:rPr>
        <w:t>воспроизведение проблемы и анализ характера отказа аппаратных средств на стендах или в лабораториях Алкатель-Лусент.</w:t>
      </w:r>
    </w:p>
    <w:p w:rsidR="008C5287" w:rsidRPr="00B173CF" w:rsidRDefault="008C5287" w:rsidP="008C5287">
      <w:pPr>
        <w:numPr>
          <w:ilvl w:val="0"/>
          <w:numId w:val="19"/>
        </w:numPr>
        <w:jc w:val="both"/>
        <w:rPr>
          <w:rFonts w:ascii="Cambria" w:hAnsi="Cambria"/>
          <w:lang w:val="ru-RU"/>
        </w:rPr>
      </w:pPr>
      <w:r w:rsidRPr="00B173CF">
        <w:rPr>
          <w:rFonts w:ascii="Cambria" w:hAnsi="Cambria" w:cs="Arial"/>
          <w:lang w:val="ru-RU"/>
        </w:rPr>
        <w:t>Возможным вариантом устранения экстренных ситуаций может быть предоставление временного либо обходного решения проблемы, которое позволяет восстановить нормальное функционирование Системы.</w:t>
      </w:r>
    </w:p>
    <w:p w:rsidR="008C5287" w:rsidRPr="00B173CF" w:rsidRDefault="008C5287" w:rsidP="008C5287">
      <w:pPr>
        <w:numPr>
          <w:ilvl w:val="0"/>
          <w:numId w:val="19"/>
        </w:numPr>
        <w:jc w:val="both"/>
        <w:rPr>
          <w:rFonts w:ascii="Cambria" w:hAnsi="Cambria"/>
          <w:lang w:val="ru-RU"/>
        </w:rPr>
      </w:pPr>
      <w:r w:rsidRPr="00B173CF">
        <w:rPr>
          <w:rFonts w:ascii="Cambria" w:hAnsi="Cambria"/>
          <w:lang w:val="ru-RU"/>
        </w:rPr>
        <w:t xml:space="preserve">После восстановления системы инженер Группы Технической Поддержки сообщает представителям Заказчика, что работоспособность системы восстановлена. Данный факт может быть подтвержден </w:t>
      </w:r>
    </w:p>
    <w:p w:rsidR="008C5287" w:rsidRPr="00B173CF" w:rsidRDefault="008C5287" w:rsidP="008C5287">
      <w:pPr>
        <w:ind w:left="426"/>
        <w:jc w:val="both"/>
        <w:rPr>
          <w:rFonts w:ascii="Cambria" w:hAnsi="Cambria"/>
          <w:lang w:val="ru-RU"/>
        </w:rPr>
      </w:pPr>
    </w:p>
    <w:p w:rsidR="008C5287" w:rsidRPr="00B173CF" w:rsidRDefault="008C5287" w:rsidP="008C5287">
      <w:pPr>
        <w:ind w:left="426"/>
        <w:jc w:val="both"/>
        <w:rPr>
          <w:rFonts w:ascii="Cambria" w:hAnsi="Cambria"/>
          <w:lang w:val="ru-RU"/>
        </w:rPr>
      </w:pPr>
      <w:r w:rsidRPr="00B173CF">
        <w:rPr>
          <w:rFonts w:ascii="Cambria" w:hAnsi="Cambria"/>
          <w:lang w:val="ru-RU"/>
        </w:rPr>
        <w:t>распечатками системной диагностики или Заказчиком, удостоверяющим в письменном виде, что состояние системы более не оказывает негативного влияния на предоставление сервиса конечным пользователям. Восстановление системы также отражает факт перевода проблемы из приоритета 1 в другие, более низкие приоритеты, работа над которыми будет продолжаться в рамках услуги «Поддержки по Запросу».</w:t>
      </w:r>
    </w:p>
    <w:p w:rsidR="008C5287" w:rsidRPr="00B173CF" w:rsidRDefault="008C5287" w:rsidP="008C5287">
      <w:pPr>
        <w:ind w:left="426"/>
        <w:jc w:val="both"/>
        <w:rPr>
          <w:rFonts w:ascii="Cambria" w:hAnsi="Cambria"/>
          <w:lang w:val="ru-RU"/>
        </w:rPr>
      </w:pPr>
    </w:p>
    <w:p w:rsidR="008C5287" w:rsidRPr="00B173CF" w:rsidRDefault="008C5287" w:rsidP="008C5287">
      <w:pPr>
        <w:numPr>
          <w:ilvl w:val="0"/>
          <w:numId w:val="19"/>
        </w:numPr>
        <w:jc w:val="both"/>
        <w:rPr>
          <w:rFonts w:ascii="Cambria" w:hAnsi="Cambria"/>
          <w:lang w:val="ru-RU"/>
        </w:rPr>
      </w:pPr>
      <w:r w:rsidRPr="00B173CF">
        <w:rPr>
          <w:rFonts w:ascii="Cambria" w:hAnsi="Cambria"/>
          <w:lang w:val="ru-RU"/>
        </w:rPr>
        <w:t xml:space="preserve">В течение 30 календарных дней после устранения аварийной ситуации </w:t>
      </w:r>
      <w:r w:rsidRPr="00B173CF">
        <w:rPr>
          <w:rFonts w:ascii="Cambria" w:hAnsi="Cambria" w:cs="Arial"/>
          <w:lang w:val="ru-RU"/>
        </w:rPr>
        <w:t>Алкатель-Лусент</w:t>
      </w:r>
      <w:r w:rsidRPr="00B173CF">
        <w:rPr>
          <w:rFonts w:ascii="Cambria" w:hAnsi="Cambria"/>
          <w:lang w:val="ru-RU"/>
        </w:rPr>
        <w:t xml:space="preserve"> представляет Заказчику официальный отчет о причинах </w:t>
      </w:r>
      <w:r w:rsidRPr="00B173CF">
        <w:rPr>
          <w:rFonts w:ascii="Cambria" w:hAnsi="Cambria" w:cs="Arial"/>
          <w:lang w:val="ru-RU"/>
        </w:rPr>
        <w:t xml:space="preserve">возникновения Экстренной/Аварийной ситуации. </w:t>
      </w:r>
    </w:p>
    <w:p w:rsidR="008C5287" w:rsidRPr="00B173CF" w:rsidRDefault="008C5287" w:rsidP="008C5287">
      <w:pPr>
        <w:jc w:val="both"/>
        <w:rPr>
          <w:rFonts w:ascii="Cambria" w:hAnsi="Cambria"/>
          <w:lang w:val="ru-RU"/>
        </w:rPr>
      </w:pPr>
    </w:p>
    <w:p w:rsidR="008C5287" w:rsidRPr="008C5287" w:rsidRDefault="008C5287" w:rsidP="008C5287">
      <w:pPr>
        <w:pStyle w:val="4"/>
        <w:rPr>
          <w:rFonts w:ascii="Cambria" w:hAnsi="Cambria"/>
          <w:b w:val="0"/>
          <w:lang w:val="ru-RU"/>
        </w:rPr>
      </w:pPr>
      <w:bookmarkStart w:id="53" w:name="_Toc353878010"/>
      <w:r w:rsidRPr="008C5287">
        <w:rPr>
          <w:rFonts w:ascii="Cambria" w:hAnsi="Cambria"/>
          <w:lang w:val="ru-RU"/>
        </w:rPr>
        <w:t>4.3.3. Обязательства по поддержке в экстренных ситуациях</w:t>
      </w:r>
      <w:bookmarkEnd w:id="53"/>
    </w:p>
    <w:p w:rsidR="008C5287" w:rsidRPr="00B173CF" w:rsidRDefault="008C5287" w:rsidP="008C5287">
      <w:pPr>
        <w:numPr>
          <w:ilvl w:val="0"/>
          <w:numId w:val="20"/>
        </w:numPr>
        <w:tabs>
          <w:tab w:val="clear" w:pos="720"/>
        </w:tabs>
        <w:ind w:left="283" w:hanging="357"/>
        <w:jc w:val="both"/>
        <w:rPr>
          <w:rFonts w:ascii="Cambria" w:hAnsi="Cambria" w:cs="Arial"/>
          <w:b/>
          <w:bCs/>
          <w:lang w:val="ru-RU"/>
        </w:rPr>
      </w:pPr>
      <w:r w:rsidRPr="00B173CF">
        <w:rPr>
          <w:rFonts w:ascii="Cambria" w:hAnsi="Cambria" w:cs="Arial"/>
          <w:b/>
          <w:bCs/>
          <w:lang w:val="ru-RU"/>
        </w:rPr>
        <w:t>Часы Поддержки</w:t>
      </w:r>
    </w:p>
    <w:p w:rsidR="008C5287" w:rsidRPr="00B173CF" w:rsidRDefault="008C5287" w:rsidP="008C5287">
      <w:pPr>
        <w:pStyle w:val="21"/>
        <w:rPr>
          <w:rFonts w:ascii="Cambria" w:hAnsi="Cambria"/>
        </w:rPr>
      </w:pPr>
      <w:r w:rsidRPr="00B173CF">
        <w:rPr>
          <w:rFonts w:ascii="Cambria" w:hAnsi="Cambria"/>
        </w:rPr>
        <w:t>Техническая Поддержка в Экстренных Ситуациях предоставляется 24 часа в сутки, 7 дней в неделю, включая выходные и праздничные дни.</w:t>
      </w:r>
      <w:bookmarkStart w:id="54" w:name="_Toc536854335"/>
      <w:bookmarkStart w:id="55" w:name="_Toc99175897"/>
    </w:p>
    <w:p w:rsidR="008C5287" w:rsidRPr="00B173CF" w:rsidRDefault="008C5287" w:rsidP="008C5287">
      <w:pPr>
        <w:pStyle w:val="21"/>
        <w:rPr>
          <w:rFonts w:ascii="Cambria" w:hAnsi="Cambria"/>
        </w:rPr>
      </w:pPr>
    </w:p>
    <w:p w:rsidR="008C5287" w:rsidRPr="008C5287" w:rsidRDefault="008C5287" w:rsidP="008C5287">
      <w:pPr>
        <w:pStyle w:val="2"/>
        <w:rPr>
          <w:rFonts w:ascii="Cambria" w:hAnsi="Cambria"/>
          <w:b w:val="0"/>
          <w:lang w:val="ru-RU"/>
        </w:rPr>
      </w:pPr>
      <w:bookmarkStart w:id="56" w:name="_Toc353878011"/>
      <w:r w:rsidRPr="008C5287">
        <w:rPr>
          <w:rFonts w:ascii="Cambria" w:hAnsi="Cambria"/>
          <w:lang w:val="ru-RU"/>
        </w:rPr>
        <w:t xml:space="preserve">4.4.  </w:t>
      </w:r>
      <w:bookmarkEnd w:id="54"/>
      <w:bookmarkEnd w:id="55"/>
      <w:r w:rsidRPr="008C5287">
        <w:rPr>
          <w:rFonts w:ascii="Cambria" w:hAnsi="Cambria"/>
          <w:lang w:val="ru-RU"/>
        </w:rPr>
        <w:t>Услуга «поддержка по запросу»</w:t>
      </w:r>
      <w:bookmarkEnd w:id="56"/>
      <w:r w:rsidRPr="008C5287">
        <w:rPr>
          <w:rFonts w:ascii="Cambria" w:hAnsi="Cambria"/>
          <w:lang w:val="ru-RU"/>
        </w:rPr>
        <w:t xml:space="preserve"> </w:t>
      </w:r>
    </w:p>
    <w:p w:rsidR="008C5287" w:rsidRPr="00B173CF" w:rsidRDefault="008C5287" w:rsidP="008C5287">
      <w:pPr>
        <w:rPr>
          <w:rFonts w:ascii="Cambria" w:hAnsi="Cambria"/>
          <w:b/>
          <w:i/>
          <w:lang w:val="ru-RU"/>
        </w:rPr>
      </w:pPr>
    </w:p>
    <w:p w:rsidR="008C5287" w:rsidRPr="008C5287" w:rsidRDefault="008C5287" w:rsidP="008C5287">
      <w:pPr>
        <w:pStyle w:val="4"/>
        <w:rPr>
          <w:rFonts w:ascii="Cambria" w:hAnsi="Cambria"/>
          <w:b w:val="0"/>
          <w:lang w:val="ru-RU"/>
        </w:rPr>
      </w:pPr>
      <w:bookmarkStart w:id="57" w:name="_Toc353878012"/>
      <w:r w:rsidRPr="008C5287">
        <w:rPr>
          <w:rFonts w:ascii="Cambria" w:hAnsi="Cambria"/>
          <w:lang w:val="ru-RU"/>
        </w:rPr>
        <w:t>4.4.1.  Описание услуги</w:t>
      </w:r>
      <w:bookmarkEnd w:id="57"/>
    </w:p>
    <w:p w:rsidR="008C5287" w:rsidRPr="00B173CF" w:rsidRDefault="008C5287" w:rsidP="008C5287">
      <w:pPr>
        <w:jc w:val="both"/>
        <w:rPr>
          <w:rFonts w:ascii="Cambria" w:hAnsi="Cambria"/>
          <w:lang w:val="ru-RU"/>
        </w:rPr>
      </w:pPr>
    </w:p>
    <w:p w:rsidR="008C5287" w:rsidRPr="00B173CF" w:rsidRDefault="008C5287" w:rsidP="008C5287">
      <w:pPr>
        <w:jc w:val="both"/>
        <w:rPr>
          <w:rFonts w:ascii="Cambria" w:hAnsi="Cambria"/>
          <w:lang w:val="ru-RU"/>
        </w:rPr>
      </w:pPr>
      <w:r w:rsidRPr="00B173CF">
        <w:rPr>
          <w:rFonts w:ascii="Cambria" w:hAnsi="Cambria"/>
          <w:lang w:val="ru-RU"/>
        </w:rPr>
        <w:t xml:space="preserve">В рамках данной услуги компания Алкатель-Лусент предоставляет Заказчику техническую поддержку при проведении плановых мероприятий технического обслуживания Системы, а также поддержку при решении возникших у Заказчика технических проблем с приоритетами 2 (значительный ) и                                         3 ( незначительный ). </w:t>
      </w:r>
    </w:p>
    <w:p w:rsidR="008C5287" w:rsidRPr="00B173CF" w:rsidRDefault="008C5287" w:rsidP="008C5287">
      <w:pPr>
        <w:jc w:val="both"/>
        <w:rPr>
          <w:rFonts w:ascii="Cambria" w:hAnsi="Cambria"/>
          <w:lang w:val="ru-RU"/>
        </w:rPr>
      </w:pPr>
    </w:p>
    <w:p w:rsidR="008C5287" w:rsidRPr="00B173CF" w:rsidRDefault="008C5287" w:rsidP="008C5287">
      <w:pPr>
        <w:jc w:val="both"/>
        <w:rPr>
          <w:rFonts w:ascii="Cambria" w:hAnsi="Cambria"/>
          <w:lang w:val="ru-RU"/>
        </w:rPr>
      </w:pPr>
      <w:r w:rsidRPr="00B173CF">
        <w:rPr>
          <w:rFonts w:ascii="Cambria" w:hAnsi="Cambria"/>
          <w:lang w:val="ru-RU"/>
        </w:rPr>
        <w:t xml:space="preserve">В рамках услуги «поддержки по запросу» не предусматривается разработка новых версий программного или аппаратного обеспечения. Разработчики продукции привлекаются в случае необходимости для разработки модификаций текущих версий программного обеспечения Алкатель-Лусент. </w:t>
      </w:r>
    </w:p>
    <w:p w:rsidR="008C5287" w:rsidRPr="00B173CF" w:rsidRDefault="008C5287" w:rsidP="008C5287">
      <w:pPr>
        <w:jc w:val="both"/>
        <w:rPr>
          <w:rFonts w:ascii="Cambria" w:hAnsi="Cambria"/>
          <w:lang w:val="ru-RU"/>
        </w:rPr>
      </w:pPr>
      <w:r w:rsidRPr="00B173CF">
        <w:rPr>
          <w:rFonts w:ascii="Cambria" w:hAnsi="Cambria"/>
          <w:lang w:val="ru-RU"/>
        </w:rPr>
        <w:t xml:space="preserve">В рамках «Поддержки по Запросу» Заказчик получает доступ к ресурсам компании Алкатель-Лусент, необходимым для исследования, анализа и решения заявленных проблем. «Поддержка по запросу» позволяет получить окончательное решение для проблем, связанных с эксплуатацией и обслуживанием текущих версий программного обеспечения, аппаратных средств, баз данных и конфигурации Системы. Вместе с решением Заказчик также получает возможность провести тесты и убедиться в исчезновении заявленной проблемы. </w:t>
      </w:r>
    </w:p>
    <w:p w:rsidR="008C5287" w:rsidRPr="00B173CF" w:rsidRDefault="008C5287" w:rsidP="008C5287">
      <w:pPr>
        <w:jc w:val="both"/>
        <w:rPr>
          <w:rFonts w:ascii="Cambria" w:hAnsi="Cambria"/>
          <w:lang w:val="ru-RU"/>
        </w:rPr>
      </w:pPr>
      <w:r w:rsidRPr="00B173CF">
        <w:rPr>
          <w:rFonts w:ascii="Cambria" w:hAnsi="Cambria"/>
          <w:lang w:val="ru-RU"/>
        </w:rPr>
        <w:t xml:space="preserve">Услуга оказывается через Центр Поддержки для запросов, поступивших изначально с приоритетами 2 (Значительный) или 3 (Незначительный), либо прошедших через Техническую Поддержку в Экстренных Ситуациях (первоначально заявленных с приоритетом 1 Критическим ) и направленных далее для получения окончательного решения с пониженным приоритетом 2 (значительным ) или 3 (незначительным). </w:t>
      </w:r>
    </w:p>
    <w:p w:rsidR="008C5287" w:rsidRPr="00B173CF" w:rsidRDefault="008C5287" w:rsidP="008C5287">
      <w:pPr>
        <w:jc w:val="both"/>
        <w:rPr>
          <w:rFonts w:ascii="Cambria" w:hAnsi="Cambria"/>
          <w:lang w:val="ru-RU"/>
        </w:rPr>
      </w:pPr>
    </w:p>
    <w:p w:rsidR="008C5287" w:rsidRPr="00B173CF" w:rsidRDefault="008C5287" w:rsidP="008C5287">
      <w:pPr>
        <w:jc w:val="both"/>
        <w:rPr>
          <w:rFonts w:ascii="Cambria" w:hAnsi="Cambria"/>
          <w:lang w:val="ru-RU"/>
        </w:rPr>
      </w:pPr>
      <w:r w:rsidRPr="00B173CF">
        <w:rPr>
          <w:rFonts w:ascii="Cambria" w:hAnsi="Cambria"/>
          <w:lang w:val="ru-RU"/>
        </w:rPr>
        <w:t>В рамках «Поддержки по Запросу» производится:</w:t>
      </w:r>
    </w:p>
    <w:p w:rsidR="008C5287" w:rsidRPr="00B173CF" w:rsidRDefault="008C5287" w:rsidP="008C5287">
      <w:pPr>
        <w:jc w:val="both"/>
        <w:rPr>
          <w:rFonts w:ascii="Cambria" w:hAnsi="Cambria"/>
          <w:lang w:val="ru-RU"/>
        </w:rPr>
      </w:pPr>
    </w:p>
    <w:p w:rsidR="008C5287" w:rsidRPr="00B173CF" w:rsidRDefault="008C5287" w:rsidP="008C5287">
      <w:pPr>
        <w:numPr>
          <w:ilvl w:val="0"/>
          <w:numId w:val="12"/>
        </w:numPr>
        <w:jc w:val="both"/>
        <w:rPr>
          <w:rFonts w:ascii="Cambria" w:hAnsi="Cambria"/>
          <w:b/>
          <w:bCs/>
          <w:lang w:val="ru-RU"/>
        </w:rPr>
      </w:pPr>
      <w:r w:rsidRPr="00B173CF">
        <w:rPr>
          <w:rFonts w:ascii="Cambria" w:hAnsi="Cambria"/>
          <w:b/>
          <w:bCs/>
          <w:lang w:val="ru-RU"/>
        </w:rPr>
        <w:t>Сбор информации по запросу заказчика.</w:t>
      </w:r>
    </w:p>
    <w:p w:rsidR="008C5287" w:rsidRPr="00B173CF" w:rsidRDefault="008C5287" w:rsidP="008C5287">
      <w:pPr>
        <w:jc w:val="both"/>
        <w:rPr>
          <w:rFonts w:ascii="Cambria" w:hAnsi="Cambria"/>
          <w:lang w:val="ru-RU"/>
        </w:rPr>
      </w:pPr>
    </w:p>
    <w:p w:rsidR="008C5287" w:rsidRPr="00B173CF" w:rsidRDefault="008C5287" w:rsidP="008C5287">
      <w:pPr>
        <w:jc w:val="both"/>
        <w:rPr>
          <w:rFonts w:ascii="Cambria" w:hAnsi="Cambria"/>
          <w:lang w:val="ru-RU"/>
        </w:rPr>
      </w:pPr>
      <w:r w:rsidRPr="00B173CF">
        <w:rPr>
          <w:rFonts w:ascii="Cambria" w:hAnsi="Cambria"/>
          <w:lang w:val="ru-RU"/>
        </w:rPr>
        <w:t>Сбор информации и подробное описание запроса позволяет ускорить и повысить эффективность решения проблемы. Во время сбора информации определяется действительная важность/сложность проблемы и связанная с этим изначальная классификация Заказчиком Приоритета запроса на поддержку, а также исходный тип и описание проблемы, сроки и методы решения вопроса и т.д.</w:t>
      </w:r>
    </w:p>
    <w:p w:rsidR="008C5287" w:rsidRPr="00B173CF" w:rsidRDefault="008C5287" w:rsidP="008C5287">
      <w:pPr>
        <w:jc w:val="both"/>
        <w:rPr>
          <w:rFonts w:ascii="Cambria" w:hAnsi="Cambria"/>
          <w:lang w:val="ru-RU"/>
        </w:rPr>
      </w:pPr>
    </w:p>
    <w:p w:rsidR="008C5287" w:rsidRPr="00B173CF" w:rsidRDefault="008C5287" w:rsidP="008C5287">
      <w:pPr>
        <w:jc w:val="both"/>
        <w:rPr>
          <w:rFonts w:ascii="Cambria" w:hAnsi="Cambria"/>
          <w:lang w:val="ru-RU"/>
        </w:rPr>
      </w:pPr>
      <w:r w:rsidRPr="00B173CF">
        <w:rPr>
          <w:rFonts w:ascii="Cambria" w:hAnsi="Cambria"/>
          <w:lang w:val="ru-RU"/>
        </w:rPr>
        <w:t>Окончательный приоритет запроса на поддержку определяется совместно Заказчиком и ответственным инженером Технической Поддержки Алкатель-Лусент на основе собранной объективной информации.</w:t>
      </w:r>
    </w:p>
    <w:p w:rsidR="008C5287" w:rsidRPr="00B173CF" w:rsidRDefault="008C5287" w:rsidP="008C5287">
      <w:pPr>
        <w:jc w:val="both"/>
        <w:rPr>
          <w:rFonts w:ascii="Cambria" w:hAnsi="Cambria"/>
          <w:lang w:val="ru-RU"/>
        </w:rPr>
      </w:pPr>
    </w:p>
    <w:p w:rsidR="008C5287" w:rsidRPr="00B173CF" w:rsidRDefault="008C5287" w:rsidP="008C5287">
      <w:pPr>
        <w:numPr>
          <w:ilvl w:val="0"/>
          <w:numId w:val="21"/>
        </w:numPr>
        <w:jc w:val="both"/>
        <w:rPr>
          <w:rFonts w:ascii="Cambria" w:hAnsi="Cambria"/>
          <w:b/>
          <w:bCs/>
          <w:lang w:val="ru-RU"/>
        </w:rPr>
      </w:pPr>
      <w:r w:rsidRPr="00B173CF">
        <w:rPr>
          <w:rFonts w:ascii="Cambria" w:hAnsi="Cambria"/>
          <w:b/>
          <w:bCs/>
          <w:lang w:val="ru-RU"/>
        </w:rPr>
        <w:t>Предоставление технической поддержки при проведении Заказчиком плановых мероприятий технического обслуживания Системы</w:t>
      </w:r>
    </w:p>
    <w:p w:rsidR="008C5287" w:rsidRPr="00B173CF" w:rsidRDefault="008C5287" w:rsidP="008C5287">
      <w:pPr>
        <w:jc w:val="both"/>
        <w:rPr>
          <w:rFonts w:ascii="Cambria" w:hAnsi="Cambria"/>
          <w:lang w:val="ru-RU"/>
        </w:rPr>
      </w:pPr>
    </w:p>
    <w:p w:rsidR="008C5287" w:rsidRPr="00B173CF" w:rsidRDefault="008C5287" w:rsidP="008C5287">
      <w:pPr>
        <w:jc w:val="both"/>
        <w:rPr>
          <w:rFonts w:ascii="Cambria" w:hAnsi="Cambria"/>
          <w:lang w:val="ru-RU"/>
        </w:rPr>
      </w:pPr>
      <w:r w:rsidRPr="00B173CF">
        <w:rPr>
          <w:rFonts w:ascii="Cambria" w:hAnsi="Cambria"/>
          <w:lang w:val="ru-RU"/>
        </w:rPr>
        <w:t>Алкатель-Лусент предоставляет Заказчику согласованную заранее техническую поддержку во время проведения Заказчиком плановых работ.</w:t>
      </w:r>
    </w:p>
    <w:p w:rsidR="008C5287" w:rsidRPr="00B173CF" w:rsidRDefault="008C5287" w:rsidP="008C5287">
      <w:pPr>
        <w:jc w:val="both"/>
        <w:rPr>
          <w:rFonts w:ascii="Cambria" w:hAnsi="Cambria"/>
          <w:lang w:val="ru-RU"/>
        </w:rPr>
      </w:pPr>
    </w:p>
    <w:p w:rsidR="008C5287" w:rsidRPr="00B173CF" w:rsidRDefault="008C5287" w:rsidP="008C5287">
      <w:pPr>
        <w:numPr>
          <w:ilvl w:val="0"/>
          <w:numId w:val="13"/>
        </w:numPr>
        <w:jc w:val="both"/>
        <w:rPr>
          <w:rFonts w:ascii="Cambria" w:hAnsi="Cambria"/>
          <w:b/>
          <w:bCs/>
          <w:lang w:val="ru-RU"/>
        </w:rPr>
      </w:pPr>
      <w:r w:rsidRPr="00B173CF">
        <w:rPr>
          <w:rFonts w:ascii="Cambria" w:hAnsi="Cambria"/>
          <w:b/>
          <w:bCs/>
          <w:lang w:val="ru-RU"/>
        </w:rPr>
        <w:t>Предоставление решения в течение оговоренного времени.</w:t>
      </w:r>
    </w:p>
    <w:p w:rsidR="008C5287" w:rsidRPr="00B173CF" w:rsidRDefault="008C5287" w:rsidP="008C5287">
      <w:pPr>
        <w:jc w:val="both"/>
        <w:rPr>
          <w:rFonts w:ascii="Cambria" w:hAnsi="Cambria"/>
          <w:lang w:val="ru-RU"/>
        </w:rPr>
      </w:pPr>
    </w:p>
    <w:p w:rsidR="008C5287" w:rsidRPr="00B173CF" w:rsidRDefault="008C5287" w:rsidP="008C5287">
      <w:pPr>
        <w:jc w:val="both"/>
        <w:rPr>
          <w:rFonts w:ascii="Cambria" w:hAnsi="Cambria"/>
          <w:lang w:val="ru-RU"/>
        </w:rPr>
      </w:pPr>
      <w:r w:rsidRPr="00B173CF">
        <w:rPr>
          <w:rFonts w:ascii="Cambria" w:hAnsi="Cambria"/>
          <w:lang w:val="ru-RU"/>
        </w:rPr>
        <w:lastRenderedPageBreak/>
        <w:t xml:space="preserve">Сразу после поступления запроса, описания и его регистрации специалист группы Технической Поддержки приступает к изучению, диагностике и последующему анализу ситуации. При этом инженер поддержки </w:t>
      </w:r>
    </w:p>
    <w:p w:rsidR="008C5287" w:rsidRPr="00B173CF" w:rsidRDefault="008C5287" w:rsidP="008C5287">
      <w:pPr>
        <w:jc w:val="both"/>
        <w:rPr>
          <w:rFonts w:ascii="Cambria" w:hAnsi="Cambria"/>
          <w:lang w:val="ru-RU"/>
        </w:rPr>
      </w:pPr>
    </w:p>
    <w:p w:rsidR="008C5287" w:rsidRPr="00B173CF" w:rsidRDefault="008C5287" w:rsidP="008C5287">
      <w:pPr>
        <w:jc w:val="both"/>
        <w:rPr>
          <w:rFonts w:ascii="Cambria" w:hAnsi="Cambria"/>
          <w:lang w:val="ru-RU"/>
        </w:rPr>
      </w:pPr>
      <w:r w:rsidRPr="00B173CF">
        <w:rPr>
          <w:rFonts w:ascii="Cambria" w:hAnsi="Cambria"/>
          <w:lang w:val="ru-RU"/>
        </w:rPr>
        <w:t>предпринимает все необходимые действия и запрашивает любые доступные внутри компании ресурсы для поиска решения проблемы Заказчика. Проблема Заказчика моделируется в Лаборатории технической поддержки, составляется и тестируется пошаговая процедура применения предлагаемого решения. Требуемое решение предоставляется Заказчику в течение оговоренного Времени Решения, после чего Запрос на Техническую Поддержку закрывается.</w:t>
      </w:r>
    </w:p>
    <w:p w:rsidR="008C5287" w:rsidRPr="00B173CF" w:rsidRDefault="008C5287" w:rsidP="008C5287">
      <w:pPr>
        <w:jc w:val="both"/>
        <w:rPr>
          <w:rFonts w:ascii="Cambria" w:hAnsi="Cambria"/>
          <w:lang w:val="ru-RU"/>
        </w:rPr>
      </w:pPr>
    </w:p>
    <w:p w:rsidR="008C5287" w:rsidRPr="00B173CF" w:rsidRDefault="008C5287" w:rsidP="008C5287">
      <w:pPr>
        <w:jc w:val="both"/>
        <w:rPr>
          <w:rFonts w:ascii="Cambria" w:hAnsi="Cambria"/>
          <w:lang w:val="ru-RU"/>
        </w:rPr>
      </w:pPr>
      <w:r w:rsidRPr="00B173CF">
        <w:rPr>
          <w:rFonts w:ascii="Cambria" w:hAnsi="Cambria"/>
          <w:lang w:val="ru-RU"/>
        </w:rPr>
        <w:t>Исследование вопроса, диагностика и анализ ситуации, локализация проблемы выполняются наиболее эффективными методами, которые могут включать работу по каналам удаленного доступа к системе, обменом информацией с Заказчиком по телефону, факсу и электронной почте.</w:t>
      </w:r>
    </w:p>
    <w:p w:rsidR="008C5287" w:rsidRPr="00B173CF" w:rsidRDefault="008C5287" w:rsidP="008C5287">
      <w:pPr>
        <w:jc w:val="both"/>
        <w:rPr>
          <w:rFonts w:ascii="Cambria" w:hAnsi="Cambria"/>
          <w:lang w:val="ru-RU"/>
        </w:rPr>
      </w:pPr>
    </w:p>
    <w:p w:rsidR="008C5287" w:rsidRPr="00B173CF" w:rsidRDefault="008C5287" w:rsidP="008C5287">
      <w:pPr>
        <w:jc w:val="both"/>
        <w:rPr>
          <w:rFonts w:ascii="Cambria" w:hAnsi="Cambria"/>
          <w:lang w:val="ru-RU"/>
        </w:rPr>
      </w:pPr>
      <w:r w:rsidRPr="00B173CF">
        <w:rPr>
          <w:rFonts w:ascii="Cambria" w:hAnsi="Cambria"/>
          <w:lang w:val="ru-RU"/>
        </w:rPr>
        <w:t xml:space="preserve">Работа над запросом может привести к временным, либо обходным решениям проблемы, таким, например, как рекомендации по эксплуатации системы. </w:t>
      </w:r>
    </w:p>
    <w:p w:rsidR="008C5287" w:rsidRPr="00B173CF" w:rsidRDefault="008C5287" w:rsidP="008C5287">
      <w:pPr>
        <w:jc w:val="both"/>
        <w:rPr>
          <w:rFonts w:ascii="Cambria" w:hAnsi="Cambria"/>
          <w:lang w:val="ru-RU"/>
        </w:rPr>
      </w:pPr>
    </w:p>
    <w:p w:rsidR="008C5287" w:rsidRPr="00B173CF" w:rsidRDefault="008C5287" w:rsidP="008C5287">
      <w:pPr>
        <w:jc w:val="both"/>
        <w:rPr>
          <w:rFonts w:ascii="Cambria" w:hAnsi="Cambria"/>
          <w:lang w:val="ru-RU"/>
        </w:rPr>
      </w:pPr>
      <w:r w:rsidRPr="00B173CF">
        <w:rPr>
          <w:rFonts w:ascii="Cambria" w:hAnsi="Cambria"/>
          <w:lang w:val="ru-RU"/>
        </w:rPr>
        <w:t xml:space="preserve">Окончательное решение вопроса предоставляется Заказчику в виде описания причин возникновения проблемы с рекомендациями о том, как избежать подобных ситуаций в будущем, либо модификаций текущих версий продукта (Программного обеспечения или Аппаратных средств), либо модификаций баз данных системы Алкатель-Лусент. </w:t>
      </w:r>
    </w:p>
    <w:p w:rsidR="008C5287" w:rsidRPr="00B173CF" w:rsidRDefault="008C5287" w:rsidP="008C5287">
      <w:pPr>
        <w:jc w:val="both"/>
        <w:rPr>
          <w:rFonts w:ascii="Cambria" w:hAnsi="Cambria"/>
          <w:lang w:val="ru-RU"/>
        </w:rPr>
      </w:pPr>
    </w:p>
    <w:p w:rsidR="008C5287" w:rsidRPr="00B173CF" w:rsidRDefault="008C5287" w:rsidP="008C5287">
      <w:pPr>
        <w:jc w:val="both"/>
        <w:rPr>
          <w:rFonts w:ascii="Cambria" w:hAnsi="Cambria"/>
          <w:lang w:val="ru-RU"/>
        </w:rPr>
      </w:pPr>
      <w:r w:rsidRPr="00B173CF">
        <w:rPr>
          <w:rFonts w:ascii="Cambria" w:hAnsi="Cambria"/>
          <w:lang w:val="ru-RU"/>
        </w:rPr>
        <w:t xml:space="preserve">Например: </w:t>
      </w:r>
    </w:p>
    <w:p w:rsidR="008C5287" w:rsidRPr="00B173CF" w:rsidRDefault="008C5287" w:rsidP="008C5287">
      <w:pPr>
        <w:numPr>
          <w:ilvl w:val="0"/>
          <w:numId w:val="7"/>
        </w:numPr>
        <w:jc w:val="both"/>
        <w:rPr>
          <w:rFonts w:ascii="Cambria" w:hAnsi="Cambria"/>
          <w:lang w:val="ru-RU"/>
        </w:rPr>
      </w:pPr>
      <w:r w:rsidRPr="00B173CF">
        <w:rPr>
          <w:rFonts w:ascii="Cambria" w:hAnsi="Cambria"/>
          <w:lang w:val="ru-RU"/>
        </w:rPr>
        <w:t>рекомендации по замене Аппаратных средств и/или Программного обеспечения, в том числе тех, которые не являются Действующими (см. п.3.3),</w:t>
      </w:r>
    </w:p>
    <w:p w:rsidR="008C5287" w:rsidRPr="00B173CF" w:rsidRDefault="008C5287" w:rsidP="008C5287">
      <w:pPr>
        <w:numPr>
          <w:ilvl w:val="0"/>
          <w:numId w:val="7"/>
        </w:numPr>
        <w:jc w:val="both"/>
        <w:rPr>
          <w:rFonts w:ascii="Cambria" w:hAnsi="Cambria"/>
          <w:lang w:val="ru-RU"/>
        </w:rPr>
      </w:pPr>
      <w:r w:rsidRPr="00B173CF">
        <w:rPr>
          <w:rFonts w:ascii="Cambria" w:hAnsi="Cambria"/>
          <w:lang w:val="ru-RU"/>
        </w:rPr>
        <w:t>предоставление корректировок текущих версий Программного обеспечения,</w:t>
      </w:r>
    </w:p>
    <w:p w:rsidR="008C5287" w:rsidRPr="00B173CF" w:rsidRDefault="008C5287" w:rsidP="008C5287">
      <w:pPr>
        <w:numPr>
          <w:ilvl w:val="0"/>
          <w:numId w:val="7"/>
        </w:numPr>
        <w:jc w:val="both"/>
        <w:rPr>
          <w:rFonts w:ascii="Cambria" w:hAnsi="Cambria"/>
          <w:lang w:val="ru-RU"/>
        </w:rPr>
      </w:pPr>
      <w:r w:rsidRPr="00B173CF">
        <w:rPr>
          <w:rFonts w:ascii="Cambria" w:hAnsi="Cambria"/>
          <w:lang w:val="ru-RU"/>
        </w:rPr>
        <w:t>предоставление модификаций пользовательской документации к системе,</w:t>
      </w:r>
    </w:p>
    <w:p w:rsidR="008C5287" w:rsidRPr="00B173CF" w:rsidRDefault="008C5287" w:rsidP="008C5287">
      <w:pPr>
        <w:numPr>
          <w:ilvl w:val="0"/>
          <w:numId w:val="7"/>
        </w:numPr>
        <w:jc w:val="both"/>
        <w:rPr>
          <w:rFonts w:ascii="Cambria" w:hAnsi="Cambria"/>
          <w:lang w:val="ru-RU"/>
        </w:rPr>
      </w:pPr>
      <w:r w:rsidRPr="00B173CF">
        <w:rPr>
          <w:rFonts w:ascii="Cambria" w:hAnsi="Cambria"/>
          <w:lang w:val="ru-RU"/>
        </w:rPr>
        <w:t>предоставление информации по запросу,</w:t>
      </w:r>
    </w:p>
    <w:p w:rsidR="008C5287" w:rsidRPr="00B173CF" w:rsidRDefault="008C5287" w:rsidP="008C5287">
      <w:pPr>
        <w:numPr>
          <w:ilvl w:val="0"/>
          <w:numId w:val="7"/>
        </w:numPr>
        <w:jc w:val="both"/>
        <w:rPr>
          <w:rFonts w:ascii="Cambria" w:hAnsi="Cambria"/>
          <w:lang w:val="ru-RU"/>
        </w:rPr>
      </w:pPr>
      <w:r w:rsidRPr="00B173CF">
        <w:rPr>
          <w:rFonts w:ascii="Cambria" w:hAnsi="Cambria"/>
          <w:lang w:val="ru-RU"/>
        </w:rPr>
        <w:t>предоставление процедур выполнения задач, поставленных Заказчиком, и т.д.</w:t>
      </w:r>
    </w:p>
    <w:p w:rsidR="008C5287" w:rsidRPr="00B173CF" w:rsidRDefault="008C5287" w:rsidP="008C5287">
      <w:pPr>
        <w:jc w:val="both"/>
        <w:rPr>
          <w:rFonts w:ascii="Cambria" w:hAnsi="Cambria"/>
          <w:lang w:val="ru-RU"/>
        </w:rPr>
      </w:pPr>
    </w:p>
    <w:p w:rsidR="008C5287" w:rsidRPr="00B173CF" w:rsidRDefault="008C5287" w:rsidP="008C5287">
      <w:pPr>
        <w:jc w:val="both"/>
        <w:rPr>
          <w:rFonts w:ascii="Cambria" w:hAnsi="Cambria"/>
          <w:lang w:val="ru-RU"/>
        </w:rPr>
      </w:pPr>
      <w:r w:rsidRPr="00B173CF">
        <w:rPr>
          <w:rFonts w:ascii="Cambria" w:hAnsi="Cambria"/>
          <w:lang w:val="ru-RU"/>
        </w:rPr>
        <w:t>Приоритет Запроса на Техническую Поддержку может быть понижен в ходе работ над проблемой (после изучения вопроса, после предоставления временного или обходного решения, и т.д.) при обоюдном согласии сторон.</w:t>
      </w:r>
    </w:p>
    <w:p w:rsidR="008C5287" w:rsidRPr="00B173CF" w:rsidRDefault="008C5287" w:rsidP="008C5287">
      <w:pPr>
        <w:jc w:val="both"/>
        <w:rPr>
          <w:rFonts w:ascii="Cambria" w:hAnsi="Cambria"/>
          <w:lang w:val="ru-RU"/>
        </w:rPr>
      </w:pPr>
    </w:p>
    <w:p w:rsidR="008C5287" w:rsidRPr="00B173CF" w:rsidRDefault="008C5287" w:rsidP="008C5287">
      <w:pPr>
        <w:numPr>
          <w:ilvl w:val="0"/>
          <w:numId w:val="8"/>
        </w:numPr>
        <w:jc w:val="both"/>
        <w:rPr>
          <w:rFonts w:ascii="Cambria" w:hAnsi="Cambria"/>
          <w:b/>
          <w:bCs/>
          <w:lang w:val="ru-RU"/>
        </w:rPr>
      </w:pPr>
      <w:r w:rsidRPr="00B173CF">
        <w:rPr>
          <w:rFonts w:ascii="Cambria" w:hAnsi="Cambria"/>
          <w:b/>
          <w:bCs/>
          <w:lang w:val="ru-RU"/>
        </w:rPr>
        <w:t>Запрос на Техническую Поддержку закрывается в следующих случаях:</w:t>
      </w:r>
    </w:p>
    <w:p w:rsidR="008C5287" w:rsidRPr="00B173CF" w:rsidRDefault="008C5287" w:rsidP="008C5287">
      <w:pPr>
        <w:jc w:val="both"/>
        <w:rPr>
          <w:rFonts w:ascii="Cambria" w:hAnsi="Cambria"/>
          <w:lang w:val="ru-RU"/>
        </w:rPr>
      </w:pPr>
    </w:p>
    <w:p w:rsidR="008C5287" w:rsidRPr="00B173CF" w:rsidRDefault="008C5287" w:rsidP="008C5287">
      <w:pPr>
        <w:numPr>
          <w:ilvl w:val="0"/>
          <w:numId w:val="7"/>
        </w:numPr>
        <w:jc w:val="both"/>
        <w:rPr>
          <w:rFonts w:ascii="Cambria" w:hAnsi="Cambria"/>
          <w:lang w:val="ru-RU"/>
        </w:rPr>
      </w:pPr>
      <w:r w:rsidRPr="00B173CF">
        <w:rPr>
          <w:rFonts w:ascii="Cambria" w:hAnsi="Cambria"/>
          <w:lang w:val="ru-RU"/>
        </w:rPr>
        <w:t>Заказчик принял предложенное решение,</w:t>
      </w:r>
    </w:p>
    <w:p w:rsidR="008C5287" w:rsidRPr="00B173CF" w:rsidRDefault="008C5287" w:rsidP="008C5287">
      <w:pPr>
        <w:numPr>
          <w:ilvl w:val="0"/>
          <w:numId w:val="7"/>
        </w:numPr>
        <w:jc w:val="both"/>
        <w:rPr>
          <w:rFonts w:ascii="Cambria" w:hAnsi="Cambria"/>
          <w:lang w:val="ru-RU"/>
        </w:rPr>
      </w:pPr>
      <w:r w:rsidRPr="00B173CF">
        <w:rPr>
          <w:rFonts w:ascii="Cambria" w:hAnsi="Cambria"/>
          <w:lang w:val="ru-RU"/>
        </w:rPr>
        <w:lastRenderedPageBreak/>
        <w:t>Предоставленное Заказчику решение проблемы не применяется на Системе в течение 15 дней после получения от Алкатель-Лусент,</w:t>
      </w:r>
    </w:p>
    <w:p w:rsidR="008C5287" w:rsidRPr="00B173CF" w:rsidRDefault="008C5287" w:rsidP="008C5287">
      <w:pPr>
        <w:numPr>
          <w:ilvl w:val="0"/>
          <w:numId w:val="7"/>
        </w:numPr>
        <w:jc w:val="both"/>
        <w:rPr>
          <w:rFonts w:ascii="Cambria" w:hAnsi="Cambria"/>
          <w:lang w:val="ru-RU"/>
        </w:rPr>
      </w:pPr>
      <w:r w:rsidRPr="00B173CF">
        <w:rPr>
          <w:rFonts w:ascii="Cambria" w:hAnsi="Cambria"/>
          <w:lang w:val="ru-RU"/>
        </w:rPr>
        <w:t>Информация, запрошенная Алкатель-Лусент, не предоставляется Заказчиком в течение 10 рабочих дней,</w:t>
      </w:r>
    </w:p>
    <w:p w:rsidR="008C5287" w:rsidRPr="00B173CF" w:rsidRDefault="008C5287" w:rsidP="008C5287">
      <w:pPr>
        <w:numPr>
          <w:ilvl w:val="0"/>
          <w:numId w:val="7"/>
        </w:numPr>
        <w:jc w:val="both"/>
        <w:rPr>
          <w:rFonts w:ascii="Cambria" w:hAnsi="Cambria"/>
          <w:lang w:val="ru-RU"/>
        </w:rPr>
      </w:pPr>
      <w:r w:rsidRPr="00B173CF">
        <w:rPr>
          <w:rFonts w:ascii="Cambria" w:hAnsi="Cambria"/>
          <w:lang w:val="ru-RU"/>
        </w:rPr>
        <w:t>Действия, запрошенные Алкатель-Лусент, направленные на получение решения/временного решения, не выполняются Заказчиком в течение 10 рабочих дней, и при этом Заказчик не уведомляет Алкатель-Лусент о вынужденных обоснованных задержках,</w:t>
      </w:r>
    </w:p>
    <w:p w:rsidR="008C5287" w:rsidRPr="00B173CF" w:rsidRDefault="008C5287" w:rsidP="008C5287">
      <w:pPr>
        <w:jc w:val="both"/>
        <w:rPr>
          <w:rFonts w:ascii="Cambria" w:hAnsi="Cambria"/>
          <w:lang w:val="ru-RU"/>
        </w:rPr>
      </w:pPr>
      <w:r w:rsidRPr="00B173CF">
        <w:rPr>
          <w:rFonts w:ascii="Cambria" w:hAnsi="Cambria"/>
          <w:lang w:val="ru-RU"/>
        </w:rPr>
        <w:t xml:space="preserve"> -    Для Устаревших версий ПО, если решение требует модификации Программного Обеспечения (см. п. 3.3),</w:t>
      </w:r>
    </w:p>
    <w:p w:rsidR="008C5287" w:rsidRPr="00B173CF" w:rsidRDefault="008C5287" w:rsidP="008C5287">
      <w:pPr>
        <w:numPr>
          <w:ilvl w:val="0"/>
          <w:numId w:val="7"/>
        </w:numPr>
        <w:jc w:val="both"/>
        <w:rPr>
          <w:rFonts w:ascii="Cambria" w:hAnsi="Cambria"/>
          <w:lang w:val="ru-RU"/>
        </w:rPr>
      </w:pPr>
      <w:r w:rsidRPr="00B173CF">
        <w:rPr>
          <w:rFonts w:ascii="Cambria" w:hAnsi="Cambria"/>
          <w:lang w:val="ru-RU"/>
        </w:rPr>
        <w:t xml:space="preserve">В прочих ситуациях (по взаимному соглашению с Заказчиком, согласно </w:t>
      </w:r>
      <w:r w:rsidRPr="00B173CF">
        <w:rPr>
          <w:rFonts w:ascii="Cambria" w:hAnsi="Cambria"/>
          <w:b/>
          <w:lang w:val="ru-RU"/>
        </w:rPr>
        <w:t>Договору</w:t>
      </w:r>
      <w:r w:rsidRPr="00B173CF">
        <w:rPr>
          <w:rFonts w:ascii="Cambria" w:hAnsi="Cambria"/>
          <w:lang w:val="ru-RU"/>
        </w:rPr>
        <w:t xml:space="preserve"> на поддержку).</w:t>
      </w:r>
    </w:p>
    <w:p w:rsidR="008C5287" w:rsidRPr="00B173CF" w:rsidRDefault="008C5287" w:rsidP="008C5287">
      <w:pPr>
        <w:jc w:val="both"/>
        <w:rPr>
          <w:rFonts w:ascii="Cambria" w:hAnsi="Cambria"/>
          <w:lang w:val="ru-RU"/>
        </w:rPr>
      </w:pPr>
    </w:p>
    <w:p w:rsidR="008C5287" w:rsidRPr="00B173CF" w:rsidRDefault="008C5287" w:rsidP="008C5287">
      <w:pPr>
        <w:numPr>
          <w:ilvl w:val="0"/>
          <w:numId w:val="7"/>
        </w:numPr>
        <w:rPr>
          <w:rFonts w:ascii="Cambria" w:hAnsi="Cambria"/>
          <w:lang w:val="ru-RU"/>
        </w:rPr>
      </w:pPr>
      <w:r w:rsidRPr="00B173CF">
        <w:rPr>
          <w:rFonts w:ascii="Cambria" w:hAnsi="Cambria"/>
          <w:b/>
          <w:bCs/>
          <w:lang w:val="ru-RU"/>
        </w:rPr>
        <w:t xml:space="preserve">Перевод сервисного запроса в состояние </w:t>
      </w:r>
      <w:r w:rsidRPr="00B173CF">
        <w:rPr>
          <w:rFonts w:ascii="Cambria" w:hAnsi="Cambria"/>
          <w:b/>
          <w:bCs/>
        </w:rPr>
        <w:t>Pending</w:t>
      </w:r>
      <w:r w:rsidRPr="00B173CF">
        <w:rPr>
          <w:rFonts w:ascii="Cambria" w:hAnsi="Cambria"/>
          <w:b/>
          <w:bCs/>
          <w:lang w:val="ru-RU"/>
        </w:rPr>
        <w:t xml:space="preserve"> (ожидание) для приостановки таймеров учета исполнения </w:t>
      </w:r>
      <w:r w:rsidRPr="00B173CF">
        <w:rPr>
          <w:rFonts w:ascii="Cambria" w:hAnsi="Cambria"/>
          <w:b/>
          <w:bCs/>
        </w:rPr>
        <w:t>SLA</w:t>
      </w:r>
      <w:r w:rsidRPr="00B173CF">
        <w:rPr>
          <w:rFonts w:ascii="Cambria" w:hAnsi="Cambria"/>
          <w:b/>
          <w:bCs/>
          <w:lang w:val="ru-RU"/>
        </w:rPr>
        <w:t xml:space="preserve"> может применяться в следующих случаях:</w:t>
      </w:r>
      <w:r w:rsidRPr="00B173CF">
        <w:rPr>
          <w:rFonts w:ascii="Cambria" w:hAnsi="Cambria"/>
          <w:lang w:val="ru-RU"/>
        </w:rPr>
        <w:t>- При недоступности заявителя проблемы или ответственного исполнителя со стороны Заказчика. Данное состояние устанавливается на неопределенный срок до момента первого контакта с заказчиком.</w:t>
      </w:r>
    </w:p>
    <w:p w:rsidR="008C5287" w:rsidRPr="00B173CF" w:rsidRDefault="008C5287" w:rsidP="008C5287">
      <w:pPr>
        <w:numPr>
          <w:ilvl w:val="0"/>
          <w:numId w:val="7"/>
        </w:numPr>
        <w:rPr>
          <w:rFonts w:ascii="Cambria" w:hAnsi="Cambria"/>
          <w:lang w:val="ru-RU"/>
        </w:rPr>
      </w:pPr>
      <w:r w:rsidRPr="00B173CF">
        <w:rPr>
          <w:rFonts w:ascii="Cambria" w:hAnsi="Cambria"/>
          <w:lang w:val="ru-RU"/>
        </w:rPr>
        <w:t>- При ожидании запрошенной информации (логи, трейсы и пр.) от заявителя проблемы или ответственного исполнителя со стороны Заказчика, требуемой для диагностики, исследования запроса и выработки решения. Данное состояние устанавливается на неопределенный срок до момента получения запрошенной информации.</w:t>
      </w:r>
    </w:p>
    <w:p w:rsidR="008C5287" w:rsidRPr="00B173CF" w:rsidRDefault="008C5287" w:rsidP="008C5287">
      <w:pPr>
        <w:numPr>
          <w:ilvl w:val="0"/>
          <w:numId w:val="7"/>
        </w:numPr>
        <w:rPr>
          <w:rFonts w:ascii="Cambria" w:hAnsi="Cambria"/>
        </w:rPr>
      </w:pPr>
      <w:r w:rsidRPr="00B173CF">
        <w:rPr>
          <w:rFonts w:ascii="Cambria" w:hAnsi="Cambria"/>
          <w:lang w:val="ru-RU"/>
        </w:rPr>
        <w:t xml:space="preserve">- При уходе заявителя или ответственного исполнителя со стороны Заказчика в отпуск, на больничный или наличии других причин, при которых работа над запросом будет приостановлена со стороны Заказчика. </w:t>
      </w:r>
      <w:r w:rsidRPr="00B173CF">
        <w:rPr>
          <w:rFonts w:ascii="Cambria" w:hAnsi="Cambria"/>
        </w:rPr>
        <w:t>Данное состояние устанавливается на период, оговоренный с заказчиком.</w:t>
      </w:r>
    </w:p>
    <w:p w:rsidR="008C5287" w:rsidRPr="00B173CF" w:rsidRDefault="008C5287" w:rsidP="008C5287">
      <w:pPr>
        <w:numPr>
          <w:ilvl w:val="0"/>
          <w:numId w:val="7"/>
        </w:numPr>
        <w:rPr>
          <w:rFonts w:ascii="Cambria" w:hAnsi="Cambria"/>
          <w:lang w:val="ru-RU"/>
        </w:rPr>
      </w:pPr>
      <w:r w:rsidRPr="00B173CF">
        <w:rPr>
          <w:rFonts w:ascii="Cambria" w:hAnsi="Cambria"/>
          <w:lang w:val="ru-RU"/>
        </w:rPr>
        <w:t>- При непредоставлении удаленного подключения к оборудованию, требуемого для более детального исследования проблемы в случае, если иными путями получить информацию невозможно. Данное состояние устанавливается на неопределенный срок до момента предоставления удаленного подключения.</w:t>
      </w:r>
    </w:p>
    <w:p w:rsidR="008C5287" w:rsidRPr="00B173CF" w:rsidRDefault="008C5287" w:rsidP="008C5287">
      <w:pPr>
        <w:numPr>
          <w:ilvl w:val="0"/>
          <w:numId w:val="7"/>
        </w:numPr>
        <w:rPr>
          <w:rFonts w:ascii="Cambria" w:hAnsi="Cambria"/>
          <w:lang w:val="ru-RU"/>
        </w:rPr>
      </w:pPr>
      <w:r w:rsidRPr="00B173CF">
        <w:rPr>
          <w:rFonts w:ascii="Cambria" w:hAnsi="Cambria"/>
          <w:lang w:val="ru-RU"/>
        </w:rPr>
        <w:t>- При невозможности проведения исследования и диагностики проблемы, связанной с редкостью ее проявления. Данное состояние устанавливается на неопределенный срок до возможности</w:t>
      </w:r>
      <w:r w:rsidRPr="00B173CF">
        <w:rPr>
          <w:rFonts w:ascii="Cambria" w:hAnsi="Cambria"/>
        </w:rPr>
        <w:t> </w:t>
      </w:r>
      <w:r w:rsidRPr="00B173CF">
        <w:rPr>
          <w:rFonts w:ascii="Cambria" w:hAnsi="Cambria"/>
          <w:lang w:val="ru-RU"/>
        </w:rPr>
        <w:t xml:space="preserve"> получения диагностической информации.</w:t>
      </w:r>
    </w:p>
    <w:p w:rsidR="008C5287" w:rsidRPr="00B173CF" w:rsidRDefault="008C5287" w:rsidP="008C5287">
      <w:pPr>
        <w:numPr>
          <w:ilvl w:val="0"/>
          <w:numId w:val="7"/>
        </w:numPr>
        <w:rPr>
          <w:rFonts w:ascii="Cambria" w:hAnsi="Cambria"/>
          <w:lang w:val="ru-RU"/>
        </w:rPr>
      </w:pPr>
      <w:r w:rsidRPr="00B173CF">
        <w:rPr>
          <w:rFonts w:ascii="Cambria" w:hAnsi="Cambria"/>
          <w:lang w:val="ru-RU"/>
        </w:rPr>
        <w:t>- В случае необходимости ремонта или замены неисправного оборудования, требуемого для окончательного решения запроса. Данное состояние устанавливается до получения исправного оборудования на объект.</w:t>
      </w:r>
    </w:p>
    <w:p w:rsidR="008C5287" w:rsidRPr="00B173CF" w:rsidRDefault="008C5287" w:rsidP="008C5287">
      <w:pPr>
        <w:numPr>
          <w:ilvl w:val="0"/>
          <w:numId w:val="7"/>
        </w:numPr>
        <w:rPr>
          <w:rFonts w:ascii="Cambria" w:hAnsi="Cambria"/>
          <w:lang w:val="ru-RU"/>
        </w:rPr>
      </w:pPr>
      <w:r w:rsidRPr="00B173CF">
        <w:rPr>
          <w:rFonts w:ascii="Cambria" w:hAnsi="Cambria"/>
          <w:lang w:val="ru-RU"/>
        </w:rPr>
        <w:t>- В случае необходимости выполнения Заказчиком предоставленных Исполнителем процедур, направленных на решение или временное решение проблем.</w:t>
      </w:r>
    </w:p>
    <w:p w:rsidR="008C5287" w:rsidRPr="00B173CF" w:rsidRDefault="008C5287" w:rsidP="008C5287">
      <w:pPr>
        <w:rPr>
          <w:rFonts w:ascii="Cambria" w:hAnsi="Cambria"/>
          <w:lang w:val="ru-RU"/>
        </w:rPr>
      </w:pPr>
    </w:p>
    <w:p w:rsidR="008C5287" w:rsidRPr="00B173CF" w:rsidRDefault="008C5287" w:rsidP="008C5287">
      <w:pPr>
        <w:numPr>
          <w:ilvl w:val="0"/>
          <w:numId w:val="8"/>
        </w:numPr>
        <w:jc w:val="both"/>
        <w:rPr>
          <w:rFonts w:ascii="Cambria" w:hAnsi="Cambria"/>
          <w:b/>
          <w:bCs/>
          <w:lang w:val="ru-RU"/>
        </w:rPr>
      </w:pPr>
      <w:r w:rsidRPr="00B173CF">
        <w:rPr>
          <w:rFonts w:ascii="Cambria" w:hAnsi="Cambria"/>
          <w:b/>
          <w:bCs/>
          <w:lang w:val="ru-RU"/>
        </w:rPr>
        <w:t>Предоставление отчетов по статусу Запроса на Техническую Поддержку:</w:t>
      </w:r>
    </w:p>
    <w:p w:rsidR="008C5287" w:rsidRPr="00B173CF" w:rsidRDefault="008C5287" w:rsidP="008C5287">
      <w:pPr>
        <w:jc w:val="both"/>
        <w:rPr>
          <w:rFonts w:ascii="Cambria" w:hAnsi="Cambria"/>
          <w:lang w:val="ru-RU"/>
        </w:rPr>
      </w:pPr>
    </w:p>
    <w:p w:rsidR="008C5287" w:rsidRPr="00B173CF" w:rsidRDefault="008C5287" w:rsidP="008C5287">
      <w:pPr>
        <w:jc w:val="both"/>
        <w:rPr>
          <w:rFonts w:ascii="Cambria" w:hAnsi="Cambria"/>
          <w:lang w:val="ru-RU"/>
        </w:rPr>
      </w:pPr>
      <w:r w:rsidRPr="00B173CF">
        <w:rPr>
          <w:rFonts w:ascii="Cambria" w:hAnsi="Cambria"/>
          <w:lang w:val="ru-RU"/>
        </w:rPr>
        <w:t xml:space="preserve">С помощью системы </w:t>
      </w:r>
      <w:r w:rsidRPr="00B173CF">
        <w:rPr>
          <w:rFonts w:ascii="Cambria" w:hAnsi="Cambria"/>
          <w:lang w:val="en-US"/>
        </w:rPr>
        <w:t>OLCS</w:t>
      </w:r>
      <w:r w:rsidRPr="00B173CF">
        <w:rPr>
          <w:rFonts w:ascii="Cambria" w:hAnsi="Cambria"/>
          <w:lang w:val="ru-RU"/>
        </w:rPr>
        <w:t xml:space="preserve"> (</w:t>
      </w:r>
      <w:r w:rsidRPr="00B173CF">
        <w:rPr>
          <w:rFonts w:ascii="Cambria" w:hAnsi="Cambria"/>
          <w:lang w:val="en-US"/>
        </w:rPr>
        <w:t>On</w:t>
      </w:r>
      <w:r w:rsidRPr="00B173CF">
        <w:rPr>
          <w:rFonts w:ascii="Cambria" w:hAnsi="Cambria"/>
          <w:lang w:val="ru-RU"/>
        </w:rPr>
        <w:t>-</w:t>
      </w:r>
      <w:r w:rsidRPr="00B173CF">
        <w:rPr>
          <w:rFonts w:ascii="Cambria" w:hAnsi="Cambria"/>
          <w:lang w:val="en-US"/>
        </w:rPr>
        <w:t>Line</w:t>
      </w:r>
      <w:r w:rsidRPr="00B173CF">
        <w:rPr>
          <w:rFonts w:ascii="Cambria" w:hAnsi="Cambria"/>
          <w:lang w:val="ru-RU"/>
        </w:rPr>
        <w:t xml:space="preserve"> </w:t>
      </w:r>
      <w:r w:rsidRPr="00B173CF">
        <w:rPr>
          <w:rFonts w:ascii="Cambria" w:hAnsi="Cambria"/>
          <w:lang w:val="en-US"/>
        </w:rPr>
        <w:t>Customer</w:t>
      </w:r>
      <w:r w:rsidRPr="00B173CF">
        <w:rPr>
          <w:rFonts w:ascii="Cambria" w:hAnsi="Cambria"/>
          <w:lang w:val="ru-RU"/>
        </w:rPr>
        <w:t xml:space="preserve"> </w:t>
      </w:r>
      <w:r w:rsidRPr="00B173CF">
        <w:rPr>
          <w:rFonts w:ascii="Cambria" w:hAnsi="Cambria"/>
          <w:lang w:val="en-US"/>
        </w:rPr>
        <w:t>Support</w:t>
      </w:r>
      <w:r w:rsidRPr="00B173CF">
        <w:rPr>
          <w:rFonts w:ascii="Cambria" w:hAnsi="Cambria"/>
          <w:lang w:val="ru-RU"/>
        </w:rPr>
        <w:t xml:space="preserve">) Заказчик может в режиме реального времени контролировать статус решения технических проблем. При необходимости, Заказчик обращается к </w:t>
      </w:r>
      <w:r w:rsidRPr="00B173CF">
        <w:rPr>
          <w:rFonts w:ascii="Cambria" w:hAnsi="Cambria"/>
          <w:lang w:val="en-US"/>
        </w:rPr>
        <w:t>MSM</w:t>
      </w:r>
      <w:r w:rsidRPr="00B173CF">
        <w:rPr>
          <w:rFonts w:ascii="Cambria" w:hAnsi="Cambria"/>
          <w:lang w:val="ru-RU"/>
        </w:rPr>
        <w:t>.</w:t>
      </w:r>
    </w:p>
    <w:p w:rsidR="008C5287" w:rsidRPr="00B173CF" w:rsidRDefault="008C5287" w:rsidP="008C5287">
      <w:pPr>
        <w:jc w:val="both"/>
        <w:rPr>
          <w:rFonts w:ascii="Cambria" w:hAnsi="Cambria"/>
          <w:lang w:val="ru-RU"/>
        </w:rPr>
      </w:pPr>
    </w:p>
    <w:p w:rsidR="008C5287" w:rsidRPr="00B173CF" w:rsidRDefault="008C5287" w:rsidP="008C5287">
      <w:pPr>
        <w:pStyle w:val="4"/>
        <w:rPr>
          <w:rFonts w:ascii="Cambria" w:hAnsi="Cambria"/>
          <w:b w:val="0"/>
        </w:rPr>
      </w:pPr>
      <w:bookmarkStart w:id="58" w:name="_Toc353878013"/>
      <w:r w:rsidRPr="00B173CF">
        <w:rPr>
          <w:rFonts w:ascii="Cambria" w:hAnsi="Cambria"/>
        </w:rPr>
        <w:t>4.4.2.  Порядок предоставления</w:t>
      </w:r>
      <w:bookmarkEnd w:id="58"/>
    </w:p>
    <w:p w:rsidR="008C5287" w:rsidRPr="00B173CF" w:rsidRDefault="008C5287" w:rsidP="008C5287">
      <w:pPr>
        <w:jc w:val="both"/>
        <w:rPr>
          <w:rFonts w:ascii="Cambria" w:hAnsi="Cambria"/>
          <w:lang w:val="ru-RU"/>
        </w:rPr>
      </w:pPr>
    </w:p>
    <w:p w:rsidR="008C5287" w:rsidRPr="00B173CF" w:rsidRDefault="008C5287" w:rsidP="008C5287">
      <w:pPr>
        <w:numPr>
          <w:ilvl w:val="0"/>
          <w:numId w:val="23"/>
        </w:numPr>
        <w:jc w:val="both"/>
        <w:rPr>
          <w:rFonts w:ascii="Cambria" w:hAnsi="Cambria"/>
          <w:b/>
          <w:bCs/>
          <w:lang w:val="ru-RU"/>
        </w:rPr>
      </w:pPr>
      <w:r w:rsidRPr="00B173CF">
        <w:rPr>
          <w:rFonts w:ascii="Cambria" w:hAnsi="Cambria"/>
          <w:b/>
          <w:bCs/>
          <w:lang w:val="ru-RU"/>
        </w:rPr>
        <w:t>Техническая поддержка при проведении плановых мероприятий технического обслуживания</w:t>
      </w:r>
    </w:p>
    <w:p w:rsidR="008C5287" w:rsidRPr="00B173CF" w:rsidRDefault="008C5287" w:rsidP="008C5287">
      <w:pPr>
        <w:jc w:val="both"/>
        <w:rPr>
          <w:rFonts w:ascii="Cambria" w:hAnsi="Cambria"/>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7"/>
        <w:gridCol w:w="426"/>
        <w:gridCol w:w="4022"/>
      </w:tblGrid>
      <w:tr w:rsidR="008C5287" w:rsidRPr="00B173CF" w:rsidTr="00470FE4">
        <w:tc>
          <w:tcPr>
            <w:tcW w:w="4077" w:type="dxa"/>
          </w:tcPr>
          <w:p w:rsidR="008C5287" w:rsidRPr="00B173CF" w:rsidRDefault="008C5287" w:rsidP="00470FE4">
            <w:pPr>
              <w:jc w:val="center"/>
              <w:rPr>
                <w:rFonts w:ascii="Cambria" w:hAnsi="Cambria"/>
                <w:b/>
                <w:bCs/>
                <w:lang w:val="ru-RU"/>
              </w:rPr>
            </w:pPr>
            <w:r w:rsidRPr="00B173CF">
              <w:rPr>
                <w:rFonts w:ascii="Cambria" w:hAnsi="Cambria"/>
                <w:b/>
                <w:bCs/>
                <w:lang w:val="ru-RU"/>
              </w:rPr>
              <w:t>Представители Заказчика</w:t>
            </w:r>
          </w:p>
        </w:tc>
        <w:tc>
          <w:tcPr>
            <w:tcW w:w="426" w:type="dxa"/>
            <w:tcBorders>
              <w:top w:val="nil"/>
              <w:bottom w:val="nil"/>
            </w:tcBorders>
          </w:tcPr>
          <w:p w:rsidR="008C5287" w:rsidRPr="00B173CF" w:rsidRDefault="008C5287" w:rsidP="00470FE4">
            <w:pPr>
              <w:jc w:val="center"/>
              <w:rPr>
                <w:rFonts w:ascii="Cambria" w:hAnsi="Cambria"/>
                <w:b/>
                <w:bCs/>
                <w:lang w:val="ru-RU"/>
              </w:rPr>
            </w:pPr>
          </w:p>
        </w:tc>
        <w:tc>
          <w:tcPr>
            <w:tcW w:w="4022" w:type="dxa"/>
          </w:tcPr>
          <w:p w:rsidR="008C5287" w:rsidRPr="00B173CF" w:rsidRDefault="008C5287" w:rsidP="00470FE4">
            <w:pPr>
              <w:jc w:val="center"/>
              <w:rPr>
                <w:rFonts w:ascii="Cambria" w:hAnsi="Cambria"/>
                <w:b/>
                <w:bCs/>
                <w:lang w:val="en-US"/>
              </w:rPr>
            </w:pPr>
            <w:r w:rsidRPr="00B173CF">
              <w:rPr>
                <w:rFonts w:ascii="Cambria" w:hAnsi="Cambria"/>
                <w:b/>
                <w:bCs/>
                <w:lang w:val="ru-RU"/>
              </w:rPr>
              <w:t>Специалисты Алка</w:t>
            </w:r>
            <w:r w:rsidRPr="00B173CF">
              <w:rPr>
                <w:rFonts w:ascii="Cambria" w:hAnsi="Cambria"/>
                <w:b/>
                <w:bCs/>
                <w:lang w:val="en-US"/>
              </w:rPr>
              <w:t>тель-Лусент</w:t>
            </w:r>
          </w:p>
        </w:tc>
      </w:tr>
      <w:tr w:rsidR="008C5287" w:rsidRPr="00073D32" w:rsidTr="00470FE4">
        <w:tc>
          <w:tcPr>
            <w:tcW w:w="4077" w:type="dxa"/>
          </w:tcPr>
          <w:p w:rsidR="008C5287" w:rsidRPr="00B173CF" w:rsidRDefault="00705CE2" w:rsidP="00470FE4">
            <w:pPr>
              <w:jc w:val="both"/>
              <w:rPr>
                <w:rFonts w:ascii="Cambria" w:hAnsi="Cambria"/>
                <w:lang w:val="ru-RU"/>
              </w:rPr>
            </w:pPr>
            <w:r>
              <w:rPr>
                <w:rFonts w:ascii="Cambria" w:hAnsi="Cambria"/>
                <w:noProof/>
                <w:lang w:val="ru-RU" w:eastAsia="ru-RU"/>
              </w:rPr>
              <mc:AlternateContent>
                <mc:Choice Requires="wps">
                  <w:drawing>
                    <wp:anchor distT="4294967295" distB="4294967295" distL="114300" distR="114300" simplePos="0" relativeHeight="251664384" behindDoc="0" locked="0" layoutInCell="1" allowOverlap="1">
                      <wp:simplePos x="0" y="0"/>
                      <wp:positionH relativeFrom="column">
                        <wp:posOffset>2519680</wp:posOffset>
                      </wp:positionH>
                      <wp:positionV relativeFrom="paragraph">
                        <wp:posOffset>607059</wp:posOffset>
                      </wp:positionV>
                      <wp:extent cx="251460" cy="0"/>
                      <wp:effectExtent l="38100" t="76200" r="15240" b="95250"/>
                      <wp:wrapNone/>
                      <wp:docPr id="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26428" id="Line 7"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8.4pt,47.8pt" to="218.2pt,4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">
                      <v:stroke startarrow="block" endarrow="block"/>
                    </v:line>
                  </w:pict>
                </mc:Fallback>
              </mc:AlternateContent>
            </w:r>
            <w:r w:rsidR="008C5287" w:rsidRPr="00B173CF">
              <w:rPr>
                <w:rFonts w:ascii="Cambria" w:hAnsi="Cambria"/>
                <w:lang w:val="ru-RU"/>
              </w:rPr>
              <w:t>Заказчик принимает решение о необходимости технической помощи при проведении плановых работ (перенос сервера., сетевого элемента, изменение конфигурации сети и т.д.) и направляет  оформленный в письменном виде  запрос в Центр Поддержки (используется стандартная процедура).</w:t>
            </w:r>
          </w:p>
        </w:tc>
        <w:tc>
          <w:tcPr>
            <w:tcW w:w="426" w:type="dxa"/>
            <w:tcBorders>
              <w:top w:val="nil"/>
              <w:bottom w:val="nil"/>
            </w:tcBorders>
          </w:tcPr>
          <w:p w:rsidR="008C5287" w:rsidRPr="00B173CF" w:rsidRDefault="008C5287" w:rsidP="00470FE4">
            <w:pPr>
              <w:pStyle w:val="a4"/>
              <w:rPr>
                <w:rFonts w:ascii="Cambria" w:hAnsi="Cambria"/>
                <w:lang w:val="ru-RU"/>
              </w:rPr>
            </w:pPr>
          </w:p>
        </w:tc>
        <w:tc>
          <w:tcPr>
            <w:tcW w:w="4022" w:type="dxa"/>
          </w:tcPr>
          <w:p w:rsidR="008C5287" w:rsidRPr="00B173CF" w:rsidRDefault="008C5287" w:rsidP="00470FE4">
            <w:pPr>
              <w:tabs>
                <w:tab w:val="num" w:pos="567"/>
              </w:tabs>
              <w:jc w:val="both"/>
              <w:rPr>
                <w:rFonts w:ascii="Cambria" w:hAnsi="Cambria"/>
                <w:lang w:val="ru-RU"/>
              </w:rPr>
            </w:pPr>
            <w:r w:rsidRPr="00B173CF">
              <w:rPr>
                <w:rFonts w:ascii="Cambria" w:hAnsi="Cambria"/>
                <w:lang w:val="ru-RU"/>
              </w:rPr>
              <w:t>Полученный запрос регистрируется в Центре Поддержки, и ему присваивается уникальный регистрационный номер, который сообщается Заказчику.</w:t>
            </w:r>
          </w:p>
          <w:p w:rsidR="008C5287" w:rsidRPr="00B173CF" w:rsidRDefault="008C5287" w:rsidP="00470FE4">
            <w:pPr>
              <w:jc w:val="both"/>
              <w:rPr>
                <w:rFonts w:ascii="Cambria" w:hAnsi="Cambria"/>
                <w:lang w:val="ru-RU"/>
              </w:rPr>
            </w:pPr>
          </w:p>
        </w:tc>
      </w:tr>
      <w:tr w:rsidR="008C5287" w:rsidRPr="00073D32" w:rsidTr="00470FE4">
        <w:tc>
          <w:tcPr>
            <w:tcW w:w="4077" w:type="dxa"/>
          </w:tcPr>
          <w:p w:rsidR="008C5287" w:rsidRPr="00B173CF" w:rsidRDefault="008C5287" w:rsidP="00470FE4">
            <w:pPr>
              <w:jc w:val="both"/>
              <w:rPr>
                <w:rFonts w:ascii="Cambria" w:hAnsi="Cambria"/>
                <w:lang w:val="ru-RU"/>
              </w:rPr>
            </w:pPr>
            <w:r w:rsidRPr="00B173CF">
              <w:rPr>
                <w:rFonts w:ascii="Cambria" w:hAnsi="Cambria"/>
                <w:lang w:val="ru-RU"/>
              </w:rPr>
              <w:t xml:space="preserve">Заказчик заранее (за 3- 4 дня) согласовывает сроки проведения работ и предоставление технической поддержки с Алкатель-Лусент </w:t>
            </w:r>
          </w:p>
        </w:tc>
        <w:tc>
          <w:tcPr>
            <w:tcW w:w="426" w:type="dxa"/>
            <w:tcBorders>
              <w:top w:val="nil"/>
              <w:bottom w:val="nil"/>
            </w:tcBorders>
          </w:tcPr>
          <w:p w:rsidR="008C5287" w:rsidRPr="00B173CF" w:rsidRDefault="00705CE2" w:rsidP="00470FE4">
            <w:pPr>
              <w:jc w:val="both"/>
              <w:rPr>
                <w:rFonts w:ascii="Cambria" w:hAnsi="Cambria"/>
                <w:lang w:val="ru-RU"/>
              </w:rPr>
            </w:pPr>
            <w:r>
              <w:rPr>
                <w:rFonts w:ascii="Cambria" w:hAnsi="Cambria"/>
                <w:noProof/>
                <w:lang w:val="ru-RU" w:eastAsia="ru-RU"/>
              </w:rPr>
              <mc:AlternateContent>
                <mc:Choice Requires="wps">
                  <w:drawing>
                    <wp:anchor distT="0" distB="0" distL="114299" distR="114299" simplePos="0" relativeHeight="251663360" behindDoc="0" locked="0" layoutInCell="1" allowOverlap="1">
                      <wp:simplePos x="0" y="0"/>
                      <wp:positionH relativeFrom="column">
                        <wp:posOffset>36194</wp:posOffset>
                      </wp:positionH>
                      <wp:positionV relativeFrom="paragraph">
                        <wp:posOffset>138430</wp:posOffset>
                      </wp:positionV>
                      <wp:extent cx="0" cy="167640"/>
                      <wp:effectExtent l="76200" t="0" r="57150" b="6096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676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3BB184" id="Line 6" o:spid="_x0000_s1026" style="position:absolute;flip:x;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85pt,10.9pt" to="2.85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">
                      <v:stroke endarrow="block"/>
                    </v:line>
                  </w:pict>
                </mc:Fallback>
              </mc:AlternateContent>
            </w:r>
          </w:p>
        </w:tc>
        <w:tc>
          <w:tcPr>
            <w:tcW w:w="4022" w:type="dxa"/>
          </w:tcPr>
          <w:p w:rsidR="008C5287" w:rsidRPr="00B173CF" w:rsidRDefault="008C5287" w:rsidP="00470FE4">
            <w:pPr>
              <w:jc w:val="both"/>
              <w:rPr>
                <w:rFonts w:ascii="Cambria" w:hAnsi="Cambria"/>
                <w:lang w:val="ru-RU"/>
              </w:rPr>
            </w:pPr>
            <w:r w:rsidRPr="00B173CF">
              <w:rPr>
                <w:rFonts w:ascii="Cambria" w:hAnsi="Cambria"/>
                <w:lang w:val="ru-RU"/>
              </w:rPr>
              <w:t>Алкатель-Лусент запрашивает необходимую техническую информацию.</w:t>
            </w:r>
          </w:p>
        </w:tc>
      </w:tr>
      <w:tr w:rsidR="008C5287" w:rsidRPr="00073D32" w:rsidTr="00470FE4">
        <w:tc>
          <w:tcPr>
            <w:tcW w:w="4077" w:type="dxa"/>
          </w:tcPr>
          <w:p w:rsidR="008C5287" w:rsidRPr="00B173CF" w:rsidRDefault="008C5287" w:rsidP="00470FE4">
            <w:pPr>
              <w:jc w:val="both"/>
              <w:rPr>
                <w:rFonts w:ascii="Cambria" w:hAnsi="Cambria"/>
                <w:lang w:val="ru-RU"/>
              </w:rPr>
            </w:pPr>
            <w:r w:rsidRPr="00B173CF">
              <w:rPr>
                <w:rFonts w:ascii="Cambria" w:hAnsi="Cambria"/>
                <w:lang w:val="ru-RU"/>
              </w:rPr>
              <w:t>Заказчик предоставляют всю необходимую техническую информацию, при необходимости обеспечивает удаленный доступ на объекты.</w:t>
            </w:r>
          </w:p>
        </w:tc>
        <w:tc>
          <w:tcPr>
            <w:tcW w:w="426" w:type="dxa"/>
            <w:tcBorders>
              <w:top w:val="nil"/>
              <w:bottom w:val="nil"/>
            </w:tcBorders>
          </w:tcPr>
          <w:p w:rsidR="008C5287" w:rsidRPr="00B173CF" w:rsidRDefault="00705CE2" w:rsidP="00470FE4">
            <w:pPr>
              <w:jc w:val="both"/>
              <w:rPr>
                <w:rFonts w:ascii="Cambria" w:hAnsi="Cambria"/>
                <w:lang w:val="ru-RU"/>
              </w:rPr>
            </w:pPr>
            <w:r>
              <w:rPr>
                <w:rFonts w:ascii="Cambria" w:hAnsi="Cambria"/>
                <w:noProof/>
                <w:lang w:val="ru-RU" w:eastAsia="ru-RU"/>
              </w:rPr>
              <mc:AlternateContent>
                <mc:Choice Requires="wps">
                  <w:drawing>
                    <wp:anchor distT="4294967295" distB="4294967295" distL="114300" distR="114300" simplePos="0" relativeHeight="251666432" behindDoc="0" locked="0" layoutInCell="1" allowOverlap="1">
                      <wp:simplePos x="0" y="0"/>
                      <wp:positionH relativeFrom="column">
                        <wp:posOffset>-69215</wp:posOffset>
                      </wp:positionH>
                      <wp:positionV relativeFrom="paragraph">
                        <wp:posOffset>290829</wp:posOffset>
                      </wp:positionV>
                      <wp:extent cx="251460" cy="0"/>
                      <wp:effectExtent l="38100" t="76200" r="15240" b="95250"/>
                      <wp:wrapNone/>
                      <wp:docPr id="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70C216" id="Line 9"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5pt,22.9pt" to="14.35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">
                      <v:stroke startarrow="block" endarrow="block"/>
                    </v:line>
                  </w:pict>
                </mc:Fallback>
              </mc:AlternateContent>
            </w:r>
          </w:p>
        </w:tc>
        <w:tc>
          <w:tcPr>
            <w:tcW w:w="4022" w:type="dxa"/>
          </w:tcPr>
          <w:p w:rsidR="008C5287" w:rsidRPr="00B173CF" w:rsidRDefault="008C5287" w:rsidP="00470FE4">
            <w:pPr>
              <w:jc w:val="both"/>
              <w:rPr>
                <w:rFonts w:ascii="Cambria" w:hAnsi="Cambria"/>
                <w:lang w:val="ru-RU"/>
              </w:rPr>
            </w:pPr>
            <w:r w:rsidRPr="00B173CF">
              <w:rPr>
                <w:rFonts w:ascii="Cambria" w:hAnsi="Cambria"/>
                <w:lang w:val="ru-RU"/>
              </w:rPr>
              <w:t>Алкатель-Лусент предоставляет необходимую техническую поддержку в согласованные заранее сроки проведения работ.</w:t>
            </w:r>
          </w:p>
          <w:p w:rsidR="008C5287" w:rsidRPr="00B173CF" w:rsidRDefault="008C5287" w:rsidP="00470FE4">
            <w:pPr>
              <w:jc w:val="both"/>
              <w:rPr>
                <w:rFonts w:ascii="Cambria" w:hAnsi="Cambria"/>
                <w:lang w:val="ru-RU"/>
              </w:rPr>
            </w:pPr>
          </w:p>
        </w:tc>
      </w:tr>
    </w:tbl>
    <w:p w:rsidR="008C5287" w:rsidRPr="00B173CF" w:rsidRDefault="008C5287" w:rsidP="008C5287">
      <w:pPr>
        <w:jc w:val="both"/>
        <w:rPr>
          <w:rFonts w:ascii="Cambria" w:hAnsi="Cambria"/>
          <w:lang w:val="ru-RU"/>
        </w:rPr>
      </w:pPr>
    </w:p>
    <w:p w:rsidR="008C5287" w:rsidRPr="00B173CF" w:rsidRDefault="008C5287" w:rsidP="008C5287">
      <w:pPr>
        <w:numPr>
          <w:ilvl w:val="0"/>
          <w:numId w:val="23"/>
        </w:numPr>
        <w:jc w:val="both"/>
        <w:rPr>
          <w:rFonts w:ascii="Cambria" w:hAnsi="Cambria"/>
          <w:b/>
          <w:bCs/>
          <w:lang w:val="ru-RU"/>
        </w:rPr>
      </w:pPr>
      <w:r w:rsidRPr="00B173CF">
        <w:rPr>
          <w:rFonts w:ascii="Cambria" w:hAnsi="Cambria"/>
          <w:b/>
          <w:bCs/>
          <w:lang w:val="ru-RU"/>
        </w:rPr>
        <w:t>Техническая поддержка при решении возникших технических проблем и вопросов</w:t>
      </w:r>
    </w:p>
    <w:p w:rsidR="008C5287" w:rsidRPr="00B173CF" w:rsidRDefault="008C5287" w:rsidP="008C5287">
      <w:pPr>
        <w:jc w:val="both"/>
        <w:rPr>
          <w:rFonts w:ascii="Cambria" w:hAnsi="Cambria"/>
          <w:lang w:val="ru-RU"/>
        </w:rPr>
      </w:pPr>
      <w:r w:rsidRPr="00B173CF">
        <w:rPr>
          <w:rFonts w:ascii="Cambria" w:hAnsi="Cambria"/>
          <w:lang w:val="ru-RU"/>
        </w:rPr>
        <w:t>Услуга предоставляется удаленно, без выезда на площадку Заказчика.</w:t>
      </w:r>
    </w:p>
    <w:p w:rsidR="008C5287" w:rsidRPr="00B173CF" w:rsidRDefault="008C5287" w:rsidP="008C5287">
      <w:pPr>
        <w:jc w:val="both"/>
        <w:rPr>
          <w:rFonts w:ascii="Cambria" w:hAnsi="Cambria"/>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7"/>
        <w:gridCol w:w="426"/>
        <w:gridCol w:w="4022"/>
      </w:tblGrid>
      <w:tr w:rsidR="008C5287" w:rsidRPr="00B173CF" w:rsidTr="00470FE4">
        <w:tc>
          <w:tcPr>
            <w:tcW w:w="4077" w:type="dxa"/>
          </w:tcPr>
          <w:p w:rsidR="008C5287" w:rsidRPr="00B173CF" w:rsidRDefault="008C5287" w:rsidP="00470FE4">
            <w:pPr>
              <w:jc w:val="center"/>
              <w:rPr>
                <w:rFonts w:ascii="Cambria" w:hAnsi="Cambria"/>
                <w:b/>
                <w:bCs/>
                <w:lang w:val="ru-RU"/>
              </w:rPr>
            </w:pPr>
            <w:r w:rsidRPr="00B173CF">
              <w:rPr>
                <w:rFonts w:ascii="Cambria" w:hAnsi="Cambria"/>
                <w:b/>
                <w:bCs/>
                <w:lang w:val="ru-RU"/>
              </w:rPr>
              <w:t>Представители Заказчика</w:t>
            </w:r>
          </w:p>
        </w:tc>
        <w:tc>
          <w:tcPr>
            <w:tcW w:w="426" w:type="dxa"/>
            <w:tcBorders>
              <w:top w:val="nil"/>
              <w:bottom w:val="nil"/>
            </w:tcBorders>
          </w:tcPr>
          <w:p w:rsidR="008C5287" w:rsidRPr="00B173CF" w:rsidRDefault="008C5287" w:rsidP="00470FE4">
            <w:pPr>
              <w:jc w:val="center"/>
              <w:rPr>
                <w:rFonts w:ascii="Cambria" w:hAnsi="Cambria"/>
                <w:b/>
                <w:bCs/>
                <w:lang w:val="ru-RU"/>
              </w:rPr>
            </w:pPr>
          </w:p>
        </w:tc>
        <w:tc>
          <w:tcPr>
            <w:tcW w:w="4022" w:type="dxa"/>
          </w:tcPr>
          <w:p w:rsidR="008C5287" w:rsidRPr="00B173CF" w:rsidRDefault="008C5287" w:rsidP="00470FE4">
            <w:pPr>
              <w:jc w:val="center"/>
              <w:rPr>
                <w:rFonts w:ascii="Cambria" w:hAnsi="Cambria"/>
                <w:b/>
                <w:bCs/>
                <w:lang w:val="en-US"/>
              </w:rPr>
            </w:pPr>
            <w:r w:rsidRPr="00B173CF">
              <w:rPr>
                <w:rFonts w:ascii="Cambria" w:hAnsi="Cambria"/>
                <w:b/>
                <w:bCs/>
                <w:lang w:val="ru-RU"/>
              </w:rPr>
              <w:t xml:space="preserve">Специалисты </w:t>
            </w:r>
            <w:r w:rsidRPr="00B173CF">
              <w:rPr>
                <w:rFonts w:ascii="Cambria" w:hAnsi="Cambria"/>
                <w:b/>
                <w:bCs/>
                <w:lang w:val="en-US"/>
              </w:rPr>
              <w:t>Алкатель-Лусент</w:t>
            </w:r>
          </w:p>
        </w:tc>
      </w:tr>
      <w:tr w:rsidR="008C5287" w:rsidRPr="00073D32" w:rsidTr="00470FE4">
        <w:tc>
          <w:tcPr>
            <w:tcW w:w="4077" w:type="dxa"/>
          </w:tcPr>
          <w:p w:rsidR="008C5287" w:rsidRPr="00B173CF" w:rsidRDefault="008C5287" w:rsidP="00470FE4">
            <w:pPr>
              <w:jc w:val="both"/>
              <w:rPr>
                <w:rFonts w:ascii="Cambria" w:hAnsi="Cambria"/>
                <w:lang w:val="ru-RU"/>
              </w:rPr>
            </w:pPr>
            <w:r w:rsidRPr="00B173CF">
              <w:rPr>
                <w:rFonts w:ascii="Cambria" w:hAnsi="Cambria"/>
                <w:lang w:val="ru-RU"/>
              </w:rPr>
              <w:t xml:space="preserve">Заказчик принимает решение о необходимости технической помощи и направляет  оформленный в письменном виде  запрос в Центр Поддержки (используется стандартная процедура). </w:t>
            </w:r>
          </w:p>
          <w:p w:rsidR="008C5287" w:rsidRPr="00B173CF" w:rsidRDefault="008C5287" w:rsidP="00470FE4">
            <w:pPr>
              <w:jc w:val="both"/>
              <w:rPr>
                <w:rFonts w:ascii="Cambria" w:hAnsi="Cambria"/>
                <w:lang w:val="ru-RU"/>
              </w:rPr>
            </w:pPr>
          </w:p>
        </w:tc>
        <w:tc>
          <w:tcPr>
            <w:tcW w:w="426" w:type="dxa"/>
            <w:tcBorders>
              <w:top w:val="nil"/>
              <w:bottom w:val="nil"/>
            </w:tcBorders>
          </w:tcPr>
          <w:p w:rsidR="008C5287" w:rsidRPr="00B173CF" w:rsidRDefault="00705CE2" w:rsidP="00470FE4">
            <w:pPr>
              <w:pStyle w:val="a4"/>
              <w:rPr>
                <w:rFonts w:ascii="Cambria" w:hAnsi="Cambria"/>
                <w:lang w:val="ru-RU"/>
              </w:rPr>
            </w:pPr>
            <w:r>
              <w:rPr>
                <w:rFonts w:ascii="Cambria" w:hAnsi="Cambria"/>
                <w:noProof/>
                <w:lang w:val="ru-RU" w:eastAsia="ru-RU"/>
              </w:rPr>
              <w:lastRenderedPageBreak/>
              <mc:AlternateContent>
                <mc:Choice Requires="wps">
                  <w:drawing>
                    <wp:anchor distT="4294967295" distB="4294967295" distL="114300" distR="114300" simplePos="0" relativeHeight="251667456" behindDoc="0" locked="0" layoutInCell="1" allowOverlap="1">
                      <wp:simplePos x="0" y="0"/>
                      <wp:positionH relativeFrom="column">
                        <wp:posOffset>-55880</wp:posOffset>
                      </wp:positionH>
                      <wp:positionV relativeFrom="paragraph">
                        <wp:posOffset>297179</wp:posOffset>
                      </wp:positionV>
                      <wp:extent cx="251460" cy="0"/>
                      <wp:effectExtent l="38100" t="76200" r="15240" b="95250"/>
                      <wp:wrapNone/>
                      <wp:docPr id="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FF8CA8" id="Line 10"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4pt,23.4pt" to="15.4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">
                      <v:stroke startarrow="block" endarrow="block"/>
                    </v:line>
                  </w:pict>
                </mc:Fallback>
              </mc:AlternateContent>
            </w:r>
          </w:p>
        </w:tc>
        <w:tc>
          <w:tcPr>
            <w:tcW w:w="4022" w:type="dxa"/>
          </w:tcPr>
          <w:p w:rsidR="008C5287" w:rsidRPr="00B173CF" w:rsidRDefault="008C5287" w:rsidP="00470FE4">
            <w:pPr>
              <w:tabs>
                <w:tab w:val="num" w:pos="567"/>
              </w:tabs>
              <w:jc w:val="both"/>
              <w:rPr>
                <w:rFonts w:ascii="Cambria" w:hAnsi="Cambria"/>
                <w:lang w:val="ru-RU"/>
              </w:rPr>
            </w:pPr>
            <w:r w:rsidRPr="00B173CF">
              <w:rPr>
                <w:rFonts w:ascii="Cambria" w:hAnsi="Cambria"/>
                <w:lang w:val="ru-RU"/>
              </w:rPr>
              <w:t>Полученный запрос регистрируется в Центре Поддержки, и ему присваивается уникальный регистрационный номер, который сообщается Заказчику.</w:t>
            </w:r>
          </w:p>
          <w:p w:rsidR="008C5287" w:rsidRPr="00B173CF" w:rsidRDefault="008C5287" w:rsidP="00470FE4">
            <w:pPr>
              <w:pStyle w:val="a4"/>
              <w:rPr>
                <w:rFonts w:ascii="Cambria" w:hAnsi="Cambria"/>
                <w:lang w:val="ru-RU"/>
              </w:rPr>
            </w:pPr>
          </w:p>
        </w:tc>
      </w:tr>
      <w:tr w:rsidR="008C5287" w:rsidRPr="00073D32" w:rsidTr="00470FE4">
        <w:tc>
          <w:tcPr>
            <w:tcW w:w="4077" w:type="dxa"/>
          </w:tcPr>
          <w:p w:rsidR="008C5287" w:rsidRPr="00B173CF" w:rsidRDefault="008C5287" w:rsidP="00470FE4">
            <w:pPr>
              <w:jc w:val="both"/>
              <w:rPr>
                <w:rFonts w:ascii="Cambria" w:hAnsi="Cambria"/>
                <w:lang w:val="ru-RU"/>
              </w:rPr>
            </w:pPr>
            <w:r w:rsidRPr="00B173CF">
              <w:rPr>
                <w:rFonts w:ascii="Cambria" w:hAnsi="Cambria"/>
                <w:lang w:val="ru-RU"/>
              </w:rPr>
              <w:t>Заказчик назначает приоритет запроса и предоставляет подробное описание проблемы, в том числе:</w:t>
            </w:r>
          </w:p>
          <w:p w:rsidR="008C5287" w:rsidRPr="00B173CF" w:rsidRDefault="008C5287" w:rsidP="00470FE4">
            <w:pPr>
              <w:jc w:val="both"/>
              <w:rPr>
                <w:rFonts w:ascii="Cambria" w:hAnsi="Cambria"/>
                <w:lang w:val="ru-RU"/>
              </w:rPr>
            </w:pPr>
            <w:r w:rsidRPr="00B173CF">
              <w:rPr>
                <w:rFonts w:ascii="Cambria" w:hAnsi="Cambria"/>
                <w:lang w:val="ru-RU"/>
              </w:rPr>
              <w:t>- текущее состояние оборудования,</w:t>
            </w:r>
          </w:p>
          <w:p w:rsidR="008C5287" w:rsidRPr="00B173CF" w:rsidRDefault="008C5287" w:rsidP="00470FE4">
            <w:pPr>
              <w:jc w:val="both"/>
              <w:rPr>
                <w:rFonts w:ascii="Cambria" w:hAnsi="Cambria"/>
                <w:lang w:val="ru-RU"/>
              </w:rPr>
            </w:pPr>
            <w:r w:rsidRPr="00B173CF">
              <w:rPr>
                <w:rFonts w:ascii="Cambria" w:hAnsi="Cambria"/>
                <w:lang w:val="ru-RU"/>
              </w:rPr>
              <w:t>- принятые меры,</w:t>
            </w:r>
          </w:p>
          <w:p w:rsidR="008C5287" w:rsidRPr="00B173CF" w:rsidRDefault="008C5287" w:rsidP="00470FE4">
            <w:pPr>
              <w:rPr>
                <w:rFonts w:ascii="Cambria" w:hAnsi="Cambria"/>
                <w:lang w:val="ru-RU"/>
              </w:rPr>
            </w:pPr>
            <w:r w:rsidRPr="00B173CF">
              <w:rPr>
                <w:rFonts w:ascii="Cambria" w:hAnsi="Cambria"/>
                <w:lang w:val="ru-RU"/>
              </w:rPr>
              <w:t>- ранее выполнявшиеся действия на Системе,</w:t>
            </w:r>
          </w:p>
          <w:p w:rsidR="008C5287" w:rsidRPr="00B173CF" w:rsidRDefault="008C5287" w:rsidP="00470FE4">
            <w:pPr>
              <w:rPr>
                <w:rFonts w:ascii="Cambria" w:hAnsi="Cambria"/>
                <w:lang w:val="ru-RU"/>
              </w:rPr>
            </w:pPr>
            <w:r w:rsidRPr="00B173CF">
              <w:rPr>
                <w:rFonts w:ascii="Cambria" w:hAnsi="Cambria"/>
                <w:lang w:val="ru-RU"/>
              </w:rPr>
              <w:t>- вероятные внешние воздействия на Систему.</w:t>
            </w:r>
          </w:p>
        </w:tc>
        <w:tc>
          <w:tcPr>
            <w:tcW w:w="426" w:type="dxa"/>
            <w:tcBorders>
              <w:top w:val="nil"/>
              <w:bottom w:val="nil"/>
            </w:tcBorders>
          </w:tcPr>
          <w:p w:rsidR="008C5287" w:rsidRPr="00B173CF" w:rsidRDefault="00705CE2" w:rsidP="00470FE4">
            <w:pPr>
              <w:jc w:val="both"/>
              <w:rPr>
                <w:rFonts w:ascii="Cambria" w:hAnsi="Cambria"/>
                <w:lang w:val="ru-RU"/>
              </w:rPr>
            </w:pPr>
            <w:r>
              <w:rPr>
                <w:rFonts w:ascii="Cambria" w:hAnsi="Cambria"/>
                <w:noProof/>
                <w:lang w:val="ru-RU" w:eastAsia="ru-RU"/>
              </w:rPr>
              <mc:AlternateContent>
                <mc:Choice Requires="wps">
                  <w:drawing>
                    <wp:anchor distT="0" distB="0" distL="114299" distR="114299" simplePos="0" relativeHeight="251665408" behindDoc="0" locked="0" layoutInCell="1" allowOverlap="1">
                      <wp:simplePos x="0" y="0"/>
                      <wp:positionH relativeFrom="column">
                        <wp:posOffset>55244</wp:posOffset>
                      </wp:positionH>
                      <wp:positionV relativeFrom="paragraph">
                        <wp:posOffset>436245</wp:posOffset>
                      </wp:positionV>
                      <wp:extent cx="0" cy="281940"/>
                      <wp:effectExtent l="76200" t="0" r="57150" b="60960"/>
                      <wp:wrapNone/>
                      <wp:docPr id="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19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C05813" id="Line 8" o:spid="_x0000_s1026" style="position:absolute;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35pt,34.35pt" to="4.35pt,5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">
                      <v:stroke endarrow="block"/>
                    </v:line>
                  </w:pict>
                </mc:Fallback>
              </mc:AlternateContent>
            </w:r>
          </w:p>
        </w:tc>
        <w:tc>
          <w:tcPr>
            <w:tcW w:w="4022" w:type="dxa"/>
          </w:tcPr>
          <w:p w:rsidR="008C5287" w:rsidRPr="00B173CF" w:rsidRDefault="008C5287" w:rsidP="00470FE4">
            <w:pPr>
              <w:jc w:val="both"/>
              <w:rPr>
                <w:rFonts w:ascii="Cambria" w:hAnsi="Cambria"/>
                <w:lang w:val="ru-RU"/>
              </w:rPr>
            </w:pPr>
            <w:r w:rsidRPr="00B173CF">
              <w:rPr>
                <w:rFonts w:ascii="Cambria" w:hAnsi="Cambria"/>
                <w:lang w:val="ru-RU"/>
              </w:rPr>
              <w:t>После получения запроса инженеры Технической Поддержки в течение установленного Времени Реагирования связываются с Заказчиком для выяснения ситуации и уточнения приоритета запроса.</w:t>
            </w:r>
          </w:p>
        </w:tc>
      </w:tr>
      <w:tr w:rsidR="008C5287" w:rsidRPr="00073D32" w:rsidTr="00470FE4">
        <w:tc>
          <w:tcPr>
            <w:tcW w:w="4077" w:type="dxa"/>
          </w:tcPr>
          <w:p w:rsidR="008C5287" w:rsidRPr="00B173CF" w:rsidRDefault="008C5287" w:rsidP="00470FE4">
            <w:pPr>
              <w:jc w:val="both"/>
              <w:rPr>
                <w:rFonts w:ascii="Cambria" w:hAnsi="Cambria"/>
                <w:lang w:val="ru-RU"/>
              </w:rPr>
            </w:pPr>
            <w:r w:rsidRPr="00B173CF">
              <w:rPr>
                <w:rFonts w:ascii="Cambria" w:hAnsi="Cambria"/>
                <w:lang w:val="ru-RU"/>
              </w:rPr>
              <w:t>Заказчик предоставляют всю необходимую техническую информацию, при необходимости обеспечивает удаленный доступ на объекты.</w:t>
            </w:r>
          </w:p>
        </w:tc>
        <w:tc>
          <w:tcPr>
            <w:tcW w:w="426" w:type="dxa"/>
            <w:tcBorders>
              <w:top w:val="nil"/>
              <w:bottom w:val="nil"/>
            </w:tcBorders>
          </w:tcPr>
          <w:p w:rsidR="008C5287" w:rsidRPr="00B173CF" w:rsidRDefault="00705CE2" w:rsidP="00470FE4">
            <w:pPr>
              <w:jc w:val="both"/>
              <w:rPr>
                <w:rFonts w:ascii="Cambria" w:hAnsi="Cambria"/>
                <w:lang w:val="ru-RU"/>
              </w:rPr>
            </w:pPr>
            <w:r>
              <w:rPr>
                <w:rFonts w:ascii="Cambria" w:hAnsi="Cambria"/>
                <w:noProof/>
                <w:lang w:val="ru-RU" w:eastAsia="ru-RU"/>
              </w:rPr>
              <mc:AlternateContent>
                <mc:Choice Requires="wps">
                  <w:drawing>
                    <wp:anchor distT="0" distB="0" distL="114299" distR="114299" simplePos="0" relativeHeight="251670528" behindDoc="0" locked="0" layoutInCell="1" allowOverlap="1">
                      <wp:simplePos x="0" y="0"/>
                      <wp:positionH relativeFrom="column">
                        <wp:posOffset>48894</wp:posOffset>
                      </wp:positionH>
                      <wp:positionV relativeFrom="paragraph">
                        <wp:posOffset>557530</wp:posOffset>
                      </wp:positionV>
                      <wp:extent cx="0" cy="281940"/>
                      <wp:effectExtent l="76200" t="0" r="57150" b="60960"/>
                      <wp:wrapNone/>
                      <wp:docPr id="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19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C3BB14" id="Line 13" o:spid="_x0000_s1026" style="position:absolute;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85pt,43.9pt" to="3.85pt,6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vRYKAIAAEoEAAAOAAAAZHJzL2Uyb0RvYy54bWysVMGO2jAQvVfqP1i+QxI2U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">
                      <v:stroke endarrow="block"/>
                    </v:line>
                  </w:pict>
                </mc:Fallback>
              </mc:AlternateContent>
            </w:r>
            <w:r>
              <w:rPr>
                <w:rFonts w:ascii="Cambria" w:hAnsi="Cambria"/>
                <w:noProof/>
                <w:lang w:val="ru-RU" w:eastAsia="ru-RU"/>
              </w:rPr>
              <mc:AlternateContent>
                <mc:Choice Requires="wps">
                  <w:drawing>
                    <wp:anchor distT="4294967295" distB="4294967295" distL="114300" distR="114300" simplePos="0" relativeHeight="251668480" behindDoc="0" locked="0" layoutInCell="1" allowOverlap="1">
                      <wp:simplePos x="0" y="0"/>
                      <wp:positionH relativeFrom="column">
                        <wp:posOffset>-61595</wp:posOffset>
                      </wp:positionH>
                      <wp:positionV relativeFrom="paragraph">
                        <wp:posOffset>112394</wp:posOffset>
                      </wp:positionV>
                      <wp:extent cx="251460" cy="0"/>
                      <wp:effectExtent l="38100" t="76200" r="15240" b="95250"/>
                      <wp:wrapNone/>
                      <wp:docPr id="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38B876" id="Line 11"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85pt,8.85pt" to="14.9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">
                      <v:stroke startarrow="block" endarrow="block"/>
                    </v:line>
                  </w:pict>
                </mc:Fallback>
              </mc:AlternateContent>
            </w:r>
          </w:p>
        </w:tc>
        <w:tc>
          <w:tcPr>
            <w:tcW w:w="4022" w:type="dxa"/>
          </w:tcPr>
          <w:p w:rsidR="008C5287" w:rsidRPr="00B173CF" w:rsidRDefault="008C5287" w:rsidP="00470FE4">
            <w:pPr>
              <w:jc w:val="both"/>
              <w:rPr>
                <w:rFonts w:ascii="Cambria" w:hAnsi="Cambria"/>
                <w:lang w:val="ru-RU"/>
              </w:rPr>
            </w:pPr>
            <w:r w:rsidRPr="00B173CF">
              <w:rPr>
                <w:rFonts w:ascii="Cambria" w:hAnsi="Cambria"/>
                <w:lang w:val="ru-RU"/>
              </w:rPr>
              <w:t xml:space="preserve">Специалисты Алкатель-Лусент: </w:t>
            </w:r>
          </w:p>
          <w:p w:rsidR="008C5287" w:rsidRPr="00B173CF" w:rsidRDefault="008C5287" w:rsidP="00470FE4">
            <w:pPr>
              <w:jc w:val="both"/>
              <w:rPr>
                <w:rFonts w:ascii="Cambria" w:hAnsi="Cambria"/>
                <w:lang w:val="ru-RU"/>
              </w:rPr>
            </w:pPr>
            <w:r w:rsidRPr="00B173CF">
              <w:rPr>
                <w:rFonts w:ascii="Cambria" w:hAnsi="Cambria"/>
                <w:lang w:val="ru-RU"/>
              </w:rPr>
              <w:t xml:space="preserve">- собирают необходимые данные, </w:t>
            </w:r>
          </w:p>
          <w:p w:rsidR="008C5287" w:rsidRPr="00B173CF" w:rsidRDefault="008C5287" w:rsidP="00470FE4">
            <w:pPr>
              <w:jc w:val="both"/>
              <w:rPr>
                <w:rFonts w:ascii="Cambria" w:hAnsi="Cambria"/>
                <w:lang w:val="ru-RU"/>
              </w:rPr>
            </w:pPr>
            <w:r w:rsidRPr="00B173CF">
              <w:rPr>
                <w:rFonts w:ascii="Cambria" w:hAnsi="Cambria"/>
                <w:lang w:val="ru-RU"/>
              </w:rPr>
              <w:t>- обрабатывают и анализируют полученную информацию</w:t>
            </w:r>
            <w:r w:rsidRPr="00B173CF">
              <w:rPr>
                <w:rFonts w:ascii="Cambria" w:hAnsi="Cambria" w:cs="Arial"/>
                <w:lang w:val="ru-RU"/>
              </w:rPr>
              <w:t xml:space="preserve"> </w:t>
            </w:r>
          </w:p>
        </w:tc>
      </w:tr>
      <w:tr w:rsidR="008C5287" w:rsidRPr="00073D32" w:rsidTr="00470FE4">
        <w:tc>
          <w:tcPr>
            <w:tcW w:w="4077" w:type="dxa"/>
          </w:tcPr>
          <w:p w:rsidR="008C5287" w:rsidRPr="00B173CF" w:rsidRDefault="008C5287" w:rsidP="00470FE4">
            <w:pPr>
              <w:jc w:val="both"/>
              <w:rPr>
                <w:rFonts w:ascii="Cambria" w:hAnsi="Cambria"/>
                <w:noProof/>
                <w:lang w:val="ru-RU"/>
              </w:rPr>
            </w:pPr>
            <w:r w:rsidRPr="00B173CF">
              <w:rPr>
                <w:rFonts w:ascii="Cambria" w:hAnsi="Cambria"/>
                <w:lang w:val="ru-RU"/>
              </w:rPr>
              <w:t xml:space="preserve">  Заказчик  в письменном виде сообщает в  Алкатель-Лусент сроки и время проведения работ по решению проблемы</w:t>
            </w:r>
          </w:p>
        </w:tc>
        <w:tc>
          <w:tcPr>
            <w:tcW w:w="426" w:type="dxa"/>
            <w:tcBorders>
              <w:top w:val="nil"/>
              <w:bottom w:val="nil"/>
            </w:tcBorders>
          </w:tcPr>
          <w:p w:rsidR="008C5287" w:rsidRPr="00B173CF" w:rsidRDefault="008C5287" w:rsidP="00470FE4">
            <w:pPr>
              <w:jc w:val="both"/>
              <w:rPr>
                <w:rFonts w:ascii="Cambria" w:hAnsi="Cambria"/>
                <w:lang w:val="ru-RU"/>
              </w:rPr>
            </w:pPr>
          </w:p>
        </w:tc>
        <w:tc>
          <w:tcPr>
            <w:tcW w:w="4022" w:type="dxa"/>
          </w:tcPr>
          <w:p w:rsidR="008C5287" w:rsidRPr="00B173CF" w:rsidRDefault="008C5287" w:rsidP="00470FE4">
            <w:pPr>
              <w:jc w:val="both"/>
              <w:rPr>
                <w:rFonts w:ascii="Cambria" w:hAnsi="Cambria"/>
                <w:lang w:val="ru-RU"/>
              </w:rPr>
            </w:pPr>
            <w:r w:rsidRPr="00B173CF">
              <w:rPr>
                <w:rFonts w:ascii="Cambria" w:hAnsi="Cambria"/>
                <w:lang w:val="ru-RU"/>
              </w:rPr>
              <w:t xml:space="preserve">  Алкатель-Лусент при необходимости  в письменном виде запрашивает время и сроки Заказчика за неделю до начала   работ для решения проблемы</w:t>
            </w:r>
          </w:p>
        </w:tc>
      </w:tr>
      <w:tr w:rsidR="008C5287" w:rsidRPr="00073D32" w:rsidTr="00470FE4">
        <w:tc>
          <w:tcPr>
            <w:tcW w:w="4077" w:type="dxa"/>
          </w:tcPr>
          <w:p w:rsidR="008C5287" w:rsidRPr="00B173CF" w:rsidRDefault="008C5287" w:rsidP="00470FE4">
            <w:pPr>
              <w:jc w:val="both"/>
              <w:rPr>
                <w:rFonts w:ascii="Cambria" w:hAnsi="Cambria"/>
                <w:noProof/>
                <w:lang w:val="ru-RU"/>
              </w:rPr>
            </w:pPr>
            <w:r w:rsidRPr="00B173CF">
              <w:rPr>
                <w:rFonts w:ascii="Cambria" w:hAnsi="Cambria"/>
                <w:lang w:val="ru-RU"/>
              </w:rPr>
              <w:t>Специалисты Заказчика должны  письменно (факсом или электронной почтой) удостоверить Алкатель-Лусент в том, что техническая проблема решена, при необходимости предоставляются распечатки системной диагностики.</w:t>
            </w:r>
          </w:p>
        </w:tc>
        <w:tc>
          <w:tcPr>
            <w:tcW w:w="426" w:type="dxa"/>
            <w:tcBorders>
              <w:top w:val="nil"/>
              <w:bottom w:val="nil"/>
            </w:tcBorders>
          </w:tcPr>
          <w:p w:rsidR="008C5287" w:rsidRPr="00B173CF" w:rsidRDefault="00705CE2" w:rsidP="00470FE4">
            <w:pPr>
              <w:jc w:val="both"/>
              <w:rPr>
                <w:rFonts w:ascii="Cambria" w:hAnsi="Cambria"/>
                <w:lang w:val="ru-RU"/>
              </w:rPr>
            </w:pPr>
            <w:r>
              <w:rPr>
                <w:rFonts w:ascii="Cambria" w:hAnsi="Cambria"/>
                <w:noProof/>
                <w:lang w:val="ru-RU" w:eastAsia="ru-RU"/>
              </w:rPr>
              <mc:AlternateContent>
                <mc:Choice Requires="wps">
                  <w:drawing>
                    <wp:anchor distT="4294967295" distB="4294967295" distL="114300" distR="114300" simplePos="0" relativeHeight="251669504" behindDoc="0" locked="0" layoutInCell="1" allowOverlap="1">
                      <wp:simplePos x="0" y="0"/>
                      <wp:positionH relativeFrom="column">
                        <wp:posOffset>-69850</wp:posOffset>
                      </wp:positionH>
                      <wp:positionV relativeFrom="paragraph">
                        <wp:posOffset>328929</wp:posOffset>
                      </wp:positionV>
                      <wp:extent cx="251460" cy="0"/>
                      <wp:effectExtent l="38100" t="76200" r="15240" b="95250"/>
                      <wp:wrapNone/>
                      <wp:docPr id="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460137" id="Line 12"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pt,25.9pt" to="14.3pt,2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">
                      <v:stroke startarrow="block" endarrow="block"/>
                    </v:line>
                  </w:pict>
                </mc:Fallback>
              </mc:AlternateContent>
            </w:r>
          </w:p>
        </w:tc>
        <w:tc>
          <w:tcPr>
            <w:tcW w:w="4022" w:type="dxa"/>
          </w:tcPr>
          <w:p w:rsidR="008C5287" w:rsidRPr="00B173CF" w:rsidRDefault="008C5287" w:rsidP="00470FE4">
            <w:pPr>
              <w:jc w:val="both"/>
              <w:rPr>
                <w:rFonts w:ascii="Cambria" w:hAnsi="Cambria"/>
                <w:lang w:val="ru-RU"/>
              </w:rPr>
            </w:pPr>
            <w:r w:rsidRPr="00B173CF">
              <w:rPr>
                <w:rFonts w:ascii="Cambria" w:hAnsi="Cambria"/>
                <w:lang w:val="ru-RU"/>
              </w:rPr>
              <w:t xml:space="preserve">После решения вопроса Алкатель-Лусент по просьбе Заказчика </w:t>
            </w:r>
            <w:r w:rsidRPr="00B173CF">
              <w:rPr>
                <w:rFonts w:ascii="Cambria" w:hAnsi="Cambria"/>
                <w:b/>
                <w:lang w:val="ru-RU"/>
              </w:rPr>
              <w:t>письменно</w:t>
            </w:r>
            <w:r w:rsidRPr="00B173CF">
              <w:rPr>
                <w:rFonts w:ascii="Cambria" w:hAnsi="Cambria"/>
                <w:lang w:val="ru-RU"/>
              </w:rPr>
              <w:t xml:space="preserve"> направляет Заказчику (факсом или электронной почтой) уведомление о решении вопроса на поддержку, и, при необходимости, распечатки системной диагностики</w:t>
            </w:r>
          </w:p>
        </w:tc>
      </w:tr>
    </w:tbl>
    <w:p w:rsidR="008C5287" w:rsidRPr="00B173CF" w:rsidRDefault="008C5287" w:rsidP="008C5287">
      <w:pPr>
        <w:jc w:val="both"/>
        <w:rPr>
          <w:rFonts w:ascii="Cambria" w:hAnsi="Cambria"/>
          <w:lang w:val="ru-RU"/>
        </w:rPr>
      </w:pPr>
    </w:p>
    <w:p w:rsidR="008C5287" w:rsidRPr="008C5287" w:rsidRDefault="008C5287" w:rsidP="008C5287">
      <w:pPr>
        <w:pStyle w:val="4"/>
        <w:rPr>
          <w:rFonts w:ascii="Cambria" w:hAnsi="Cambria"/>
          <w:i w:val="0"/>
          <w:lang w:val="ru-RU"/>
        </w:rPr>
      </w:pPr>
      <w:bookmarkStart w:id="59" w:name="_Toc353878014"/>
    </w:p>
    <w:p w:rsidR="008C5287" w:rsidRPr="008C5287" w:rsidRDefault="008C5287" w:rsidP="008C5287">
      <w:pPr>
        <w:pStyle w:val="4"/>
        <w:rPr>
          <w:rFonts w:ascii="Cambria" w:hAnsi="Cambria"/>
          <w:b w:val="0"/>
          <w:lang w:val="ru-RU"/>
        </w:rPr>
      </w:pPr>
      <w:r w:rsidRPr="008C5287">
        <w:rPr>
          <w:rFonts w:ascii="Cambria" w:hAnsi="Cambria"/>
          <w:lang w:val="ru-RU"/>
        </w:rPr>
        <w:t>4.4.3.  Обязательства по услуге «Поддержка по Запросу»</w:t>
      </w:r>
      <w:bookmarkEnd w:id="59"/>
      <w:r w:rsidRPr="008C5287">
        <w:rPr>
          <w:rFonts w:ascii="Cambria" w:hAnsi="Cambria"/>
          <w:lang w:val="ru-RU"/>
        </w:rPr>
        <w:t xml:space="preserve"> </w:t>
      </w:r>
    </w:p>
    <w:p w:rsidR="008C5287" w:rsidRPr="00B173CF" w:rsidRDefault="008C5287" w:rsidP="008C5287">
      <w:pPr>
        <w:jc w:val="both"/>
        <w:rPr>
          <w:rFonts w:ascii="Cambria" w:hAnsi="Cambria"/>
          <w:lang w:val="ru-RU"/>
        </w:rPr>
      </w:pPr>
    </w:p>
    <w:p w:rsidR="008C5287" w:rsidRPr="00B173CF" w:rsidRDefault="008C5287" w:rsidP="008C5287">
      <w:pPr>
        <w:numPr>
          <w:ilvl w:val="0"/>
          <w:numId w:val="24"/>
        </w:numPr>
        <w:rPr>
          <w:rFonts w:ascii="Cambria" w:hAnsi="Cambria"/>
          <w:b/>
          <w:lang w:val="ru-RU"/>
        </w:rPr>
      </w:pPr>
      <w:r w:rsidRPr="00B173CF">
        <w:rPr>
          <w:rFonts w:ascii="Cambria" w:hAnsi="Cambria"/>
          <w:b/>
          <w:lang w:val="ru-RU"/>
        </w:rPr>
        <w:t>Часы Поддержки</w:t>
      </w:r>
    </w:p>
    <w:p w:rsidR="008C5287" w:rsidRPr="00B173CF" w:rsidRDefault="008C5287" w:rsidP="008C5287">
      <w:pPr>
        <w:rPr>
          <w:rFonts w:ascii="Cambria" w:hAnsi="Cambria"/>
          <w:lang w:val="ru-RU"/>
        </w:rPr>
      </w:pPr>
    </w:p>
    <w:p w:rsidR="008C5287" w:rsidRPr="00B173CF" w:rsidRDefault="008C5287" w:rsidP="008C5287">
      <w:pPr>
        <w:jc w:val="both"/>
        <w:rPr>
          <w:rFonts w:ascii="Cambria" w:hAnsi="Cambria"/>
          <w:lang w:val="ru-RU"/>
        </w:rPr>
      </w:pPr>
      <w:r w:rsidRPr="00B173CF">
        <w:rPr>
          <w:rFonts w:ascii="Cambria" w:hAnsi="Cambria"/>
          <w:lang w:val="ru-RU"/>
        </w:rPr>
        <w:t>Услуга оказывается в рабочие часы Центра Поддержки (</w:t>
      </w:r>
      <w:r w:rsidRPr="00B173CF">
        <w:rPr>
          <w:rFonts w:ascii="Cambria" w:hAnsi="Cambria" w:cs="Arial"/>
          <w:lang w:val="ru-RU"/>
        </w:rPr>
        <w:t>с 9:00 до 18:00 Московского времени в будние дни с понедельника по пятницу за исключением праздничных и выходных дней</w:t>
      </w:r>
      <w:r w:rsidRPr="00B173CF">
        <w:rPr>
          <w:rFonts w:ascii="Cambria" w:hAnsi="Cambria"/>
          <w:lang w:val="ru-RU"/>
        </w:rPr>
        <w:t>).</w:t>
      </w:r>
    </w:p>
    <w:p w:rsidR="008C5287" w:rsidRPr="00B173CF" w:rsidRDefault="008C5287" w:rsidP="008C5287">
      <w:pPr>
        <w:rPr>
          <w:rFonts w:ascii="Cambria" w:hAnsi="Cambria"/>
          <w:lang w:val="ru-RU"/>
        </w:rPr>
      </w:pPr>
    </w:p>
    <w:p w:rsidR="008C5287" w:rsidRPr="008C5287" w:rsidRDefault="008C5287" w:rsidP="008C5287">
      <w:pPr>
        <w:pStyle w:val="2"/>
        <w:rPr>
          <w:rFonts w:ascii="Cambria" w:hAnsi="Cambria"/>
          <w:b w:val="0"/>
          <w:lang w:val="ru-RU"/>
        </w:rPr>
      </w:pPr>
      <w:bookmarkStart w:id="60" w:name="_Toc353878015"/>
      <w:bookmarkStart w:id="61" w:name="_Toc529262338"/>
      <w:bookmarkStart w:id="62" w:name="_Toc31441725"/>
      <w:bookmarkStart w:id="63" w:name="_Toc99175898"/>
      <w:bookmarkStart w:id="64" w:name="_Toc113770970"/>
      <w:r w:rsidRPr="008C5287">
        <w:rPr>
          <w:rFonts w:ascii="Cambria" w:hAnsi="Cambria"/>
          <w:lang w:val="ru-RU"/>
        </w:rPr>
        <w:lastRenderedPageBreak/>
        <w:t xml:space="preserve">4.5 </w:t>
      </w:r>
      <w:r w:rsidRPr="008C5287">
        <w:rPr>
          <w:rFonts w:ascii="Cambria" w:hAnsi="Cambria" w:cs="Arial"/>
          <w:lang w:val="ru-RU"/>
        </w:rPr>
        <w:t>ПРЕДОСТАВЛЕНИЕ обновления</w:t>
      </w:r>
      <w:r w:rsidRPr="008C5287">
        <w:rPr>
          <w:rFonts w:ascii="Cambria" w:hAnsi="Cambria"/>
          <w:lang w:val="ru-RU"/>
        </w:rPr>
        <w:t xml:space="preserve"> программного обеспечения (</w:t>
      </w:r>
      <w:r w:rsidRPr="00B173CF">
        <w:rPr>
          <w:rFonts w:ascii="Cambria" w:hAnsi="Cambria"/>
          <w:lang w:val="en-US"/>
        </w:rPr>
        <w:t>update</w:t>
      </w:r>
      <w:r w:rsidRPr="008C5287">
        <w:rPr>
          <w:rFonts w:ascii="Cambria" w:hAnsi="Cambria"/>
          <w:lang w:val="ru-RU"/>
        </w:rPr>
        <w:t>)</w:t>
      </w:r>
      <w:bookmarkEnd w:id="60"/>
    </w:p>
    <w:p w:rsidR="008C5287" w:rsidRPr="00B173CF" w:rsidRDefault="008C5287" w:rsidP="008C5287">
      <w:pPr>
        <w:rPr>
          <w:rFonts w:ascii="Cambria" w:hAnsi="Cambria"/>
          <w:lang w:val="ru-RU"/>
        </w:rPr>
      </w:pPr>
    </w:p>
    <w:p w:rsidR="008C5287" w:rsidRPr="00B173CF" w:rsidRDefault="008C5287" w:rsidP="008C5287">
      <w:pPr>
        <w:jc w:val="both"/>
        <w:rPr>
          <w:rFonts w:ascii="Cambria" w:hAnsi="Cambria" w:cs="Arial"/>
          <w:lang w:val="ru-RU"/>
        </w:rPr>
      </w:pPr>
      <w:r w:rsidRPr="00B173CF">
        <w:rPr>
          <w:rFonts w:ascii="Cambria" w:hAnsi="Cambria" w:cs="Arial"/>
          <w:lang w:val="ru-RU"/>
        </w:rPr>
        <w:t>Обновленная версия программного обеспечения предназначена для устранения дефектов программного обеспечения, обнаруженных в Системе Заказчика или в системе другого оператора</w:t>
      </w:r>
      <w:r w:rsidRPr="00B173CF">
        <w:rPr>
          <w:rFonts w:ascii="Cambria" w:hAnsi="Cambria" w:cs="Arial"/>
          <w:strike/>
          <w:lang w:val="ru-RU"/>
        </w:rPr>
        <w:t>.</w:t>
      </w:r>
      <w:r w:rsidRPr="00B173CF">
        <w:rPr>
          <w:rFonts w:ascii="Cambria" w:hAnsi="Cambria" w:cs="Arial"/>
          <w:lang w:val="ru-RU"/>
        </w:rPr>
        <w:t xml:space="preserve"> Услуги по обновлению программного обеспечения относятся исключительно к проведению обновления уже установленного Программного обеспечения и только к Версии </w:t>
      </w:r>
      <w:r w:rsidRPr="00B173CF">
        <w:rPr>
          <w:rFonts w:ascii="Cambria" w:hAnsi="Cambria" w:cs="Arial"/>
        </w:rPr>
        <w:t>N</w:t>
      </w:r>
      <w:r w:rsidRPr="00B173CF">
        <w:rPr>
          <w:rFonts w:ascii="Cambria" w:hAnsi="Cambria" w:cs="Arial"/>
          <w:lang w:val="ru-RU"/>
        </w:rPr>
        <w:t xml:space="preserve">-последняя версия ПО и Версии </w:t>
      </w:r>
      <w:r w:rsidRPr="00B173CF">
        <w:rPr>
          <w:rFonts w:ascii="Cambria" w:hAnsi="Cambria" w:cs="Arial"/>
        </w:rPr>
        <w:t>N</w:t>
      </w:r>
      <w:r w:rsidRPr="00B173CF">
        <w:rPr>
          <w:rFonts w:ascii="Cambria" w:hAnsi="Cambria" w:cs="Arial"/>
          <w:lang w:val="ru-RU"/>
        </w:rPr>
        <w:t xml:space="preserve">-1-предпоследняя версия ПО. Указанное здесь обновление программного обеспечения предоставляется по соглашению с Заказчиком после выпуска обновления ПО Алкатель-Лусент в соответствии с графиком выпуска. Установка осуществляется </w:t>
      </w:r>
      <w:r w:rsidRPr="00B173CF">
        <w:rPr>
          <w:rFonts w:ascii="Cambria" w:hAnsi="Cambria"/>
          <w:lang w:val="ru-RU"/>
        </w:rPr>
        <w:t>Алкатель-Лусент по согласованию с Заказчиком. Установка обновлений осуществляется Алкатель-Лусент на определенном количестве элементов сети</w:t>
      </w:r>
      <w:r w:rsidRPr="00B173CF">
        <w:rPr>
          <w:rFonts w:ascii="Cambria" w:hAnsi="Cambria" w:cs="Arial"/>
          <w:lang w:val="ru-RU"/>
        </w:rPr>
        <w:t xml:space="preserve">. </w:t>
      </w:r>
    </w:p>
    <w:p w:rsidR="008C5287" w:rsidRPr="00B173CF" w:rsidRDefault="008C5287" w:rsidP="008C5287">
      <w:pPr>
        <w:jc w:val="both"/>
        <w:rPr>
          <w:rFonts w:ascii="Cambria" w:hAnsi="Cambria" w:cs="Arial"/>
          <w:lang w:val="ru-RU"/>
        </w:rPr>
      </w:pPr>
    </w:p>
    <w:p w:rsidR="008C5287" w:rsidRPr="00B173CF" w:rsidRDefault="008C5287" w:rsidP="008C5287">
      <w:pPr>
        <w:jc w:val="both"/>
        <w:rPr>
          <w:rFonts w:ascii="Cambria" w:hAnsi="Cambria" w:cs="Arial"/>
          <w:lang w:val="ru-RU"/>
        </w:rPr>
      </w:pPr>
      <w:r w:rsidRPr="00B173CF">
        <w:rPr>
          <w:rFonts w:ascii="Cambria" w:hAnsi="Cambria" w:cs="Arial"/>
          <w:lang w:val="ru-RU"/>
        </w:rPr>
        <w:t xml:space="preserve">При выходе Обновления программного обеспечения </w:t>
      </w:r>
      <w:r w:rsidRPr="00B173CF">
        <w:rPr>
          <w:rFonts w:ascii="Cambria" w:hAnsi="Cambria"/>
          <w:lang w:val="ru-RU"/>
        </w:rPr>
        <w:t>Алкатель-Лусент</w:t>
      </w:r>
      <w:r w:rsidRPr="00B173CF">
        <w:rPr>
          <w:rFonts w:ascii="Cambria" w:hAnsi="Cambria" w:cs="Arial"/>
          <w:lang w:val="ru-RU"/>
        </w:rPr>
        <w:t xml:space="preserve"> информирует об этом факсом или по электронной почте Заказчика и указывает способ поставки данного Обновления..</w:t>
      </w:r>
      <w:bookmarkEnd w:id="61"/>
      <w:bookmarkEnd w:id="62"/>
      <w:bookmarkEnd w:id="63"/>
      <w:bookmarkEnd w:id="64"/>
    </w:p>
    <w:p w:rsidR="008C5287" w:rsidRPr="00B173CF" w:rsidRDefault="008C5287" w:rsidP="008C5287">
      <w:pPr>
        <w:jc w:val="both"/>
        <w:rPr>
          <w:rFonts w:ascii="Cambria" w:hAnsi="Cambria" w:cs="Arial"/>
          <w:lang w:val="ru-RU"/>
        </w:rPr>
      </w:pPr>
    </w:p>
    <w:p w:rsidR="008C5287" w:rsidRPr="008C5287" w:rsidRDefault="008C5287" w:rsidP="008C5287">
      <w:pPr>
        <w:pStyle w:val="2"/>
        <w:rPr>
          <w:rFonts w:ascii="Cambria" w:hAnsi="Cambria"/>
          <w:b w:val="0"/>
          <w:lang w:val="ru-RU"/>
        </w:rPr>
      </w:pPr>
      <w:bookmarkStart w:id="65" w:name="_Toc353878016"/>
      <w:bookmarkStart w:id="66" w:name="_Toc173052803"/>
      <w:r w:rsidRPr="008C5287">
        <w:rPr>
          <w:rFonts w:ascii="Cambria" w:hAnsi="Cambria"/>
          <w:lang w:val="ru-RU"/>
        </w:rPr>
        <w:t>4.6.  Техническое обслуживание:</w:t>
      </w:r>
      <w:bookmarkEnd w:id="65"/>
    </w:p>
    <w:p w:rsidR="008C5287" w:rsidRPr="00B173CF" w:rsidRDefault="008C5287" w:rsidP="008C5287">
      <w:pPr>
        <w:rPr>
          <w:rFonts w:ascii="Cambria" w:hAnsi="Cambria"/>
          <w:b/>
          <w:i/>
          <w:lang w:val="ru-RU"/>
        </w:rPr>
      </w:pPr>
    </w:p>
    <w:p w:rsidR="008C5287" w:rsidRPr="008C5287" w:rsidRDefault="008C5287" w:rsidP="008C5287">
      <w:pPr>
        <w:pStyle w:val="4"/>
        <w:rPr>
          <w:rFonts w:ascii="Cambria" w:hAnsi="Cambria"/>
          <w:bCs w:val="0"/>
          <w:i w:val="0"/>
          <w:lang w:val="ru-RU"/>
        </w:rPr>
      </w:pPr>
      <w:bookmarkStart w:id="67" w:name="_Toc189289135"/>
      <w:bookmarkStart w:id="68" w:name="_Toc353878017"/>
      <w:r w:rsidRPr="008C5287">
        <w:rPr>
          <w:rFonts w:ascii="Cambria" w:hAnsi="Cambria"/>
          <w:lang w:val="ru-RU"/>
        </w:rPr>
        <w:t>4.6.1.  Выезд специалиста Алкатель-Лусент на объекте заказчика</w:t>
      </w:r>
      <w:bookmarkEnd w:id="67"/>
      <w:bookmarkEnd w:id="68"/>
    </w:p>
    <w:p w:rsidR="008C5287" w:rsidRPr="00B173CF" w:rsidRDefault="008C5287" w:rsidP="008C5287">
      <w:pPr>
        <w:rPr>
          <w:rFonts w:ascii="Cambria" w:hAnsi="Cambria"/>
          <w:lang w:val="ru-RU"/>
        </w:rPr>
      </w:pPr>
    </w:p>
    <w:p w:rsidR="008C5287" w:rsidRPr="00B173CF" w:rsidRDefault="008C5287" w:rsidP="008C5287">
      <w:pPr>
        <w:jc w:val="both"/>
        <w:rPr>
          <w:rFonts w:ascii="Cambria" w:hAnsi="Cambria"/>
          <w:lang w:val="ru-RU"/>
        </w:rPr>
      </w:pPr>
      <w:r w:rsidRPr="00B173CF">
        <w:rPr>
          <w:rFonts w:ascii="Cambria" w:hAnsi="Cambria"/>
          <w:lang w:val="ru-RU"/>
        </w:rPr>
        <w:t>Выезд специалиста Алкатель-Лусент на объект производится при согласовании с Заказчиком в  случае  если проблему Приоритета 1 не удается решить удаленно;</w:t>
      </w:r>
    </w:p>
    <w:p w:rsidR="008C5287" w:rsidRPr="00B173CF" w:rsidRDefault="008C5287" w:rsidP="008C5287">
      <w:pPr>
        <w:jc w:val="both"/>
        <w:rPr>
          <w:rFonts w:ascii="Cambria" w:hAnsi="Cambria"/>
          <w:lang w:val="ru-RU"/>
        </w:rPr>
      </w:pPr>
    </w:p>
    <w:p w:rsidR="008C5287" w:rsidRPr="00897716" w:rsidRDefault="008C5287" w:rsidP="008C5287">
      <w:pPr>
        <w:pStyle w:val="4"/>
        <w:rPr>
          <w:rFonts w:ascii="Cambria" w:hAnsi="Cambria" w:cs="Arial"/>
          <w:b w:val="0"/>
          <w:strike/>
          <w:lang w:val="ru-RU"/>
        </w:rPr>
      </w:pPr>
      <w:bookmarkStart w:id="69" w:name="_Toc193532365"/>
      <w:bookmarkStart w:id="70" w:name="_Toc194118634"/>
      <w:bookmarkStart w:id="71" w:name="_Toc353878018"/>
      <w:r w:rsidRPr="00897716">
        <w:rPr>
          <w:rFonts w:ascii="Cambria" w:hAnsi="Cambria"/>
          <w:lang w:val="ru-RU"/>
        </w:rPr>
        <w:t>4.6.2.  Профилактическое обслуживание на объекте заказчика</w:t>
      </w:r>
      <w:bookmarkEnd w:id="69"/>
      <w:r w:rsidRPr="00897716">
        <w:rPr>
          <w:rFonts w:ascii="Cambria" w:hAnsi="Cambria"/>
          <w:lang w:val="ru-RU"/>
        </w:rPr>
        <w:t xml:space="preserve"> </w:t>
      </w:r>
      <w:bookmarkEnd w:id="70"/>
      <w:bookmarkEnd w:id="71"/>
    </w:p>
    <w:p w:rsidR="008C5287" w:rsidRPr="00B173CF" w:rsidRDefault="008C5287" w:rsidP="008C5287">
      <w:pPr>
        <w:pStyle w:val="21"/>
        <w:tabs>
          <w:tab w:val="left" w:pos="360"/>
          <w:tab w:val="left" w:pos="720"/>
          <w:tab w:val="left" w:pos="927"/>
        </w:tabs>
        <w:rPr>
          <w:rFonts w:ascii="Cambria" w:hAnsi="Cambria"/>
          <w:strike/>
        </w:rPr>
      </w:pPr>
    </w:p>
    <w:p w:rsidR="008C5287" w:rsidRPr="00B173CF" w:rsidRDefault="008C5287" w:rsidP="008C5287">
      <w:pPr>
        <w:ind w:right="301"/>
        <w:jc w:val="both"/>
        <w:rPr>
          <w:rFonts w:ascii="Cambria" w:hAnsi="Cambria" w:cs="Arial"/>
          <w:lang w:val="ru-RU"/>
        </w:rPr>
      </w:pPr>
      <w:r w:rsidRPr="00B173CF">
        <w:rPr>
          <w:rFonts w:ascii="Cambria" w:hAnsi="Cambria" w:cs="Arial"/>
          <w:lang w:val="ru-RU"/>
        </w:rPr>
        <w:t xml:space="preserve"> </w:t>
      </w:r>
      <w:r w:rsidRPr="00B173CF">
        <w:rPr>
          <w:rFonts w:ascii="Cambria" w:hAnsi="Cambria" w:cs="Arial"/>
          <w:iCs/>
          <w:lang w:val="ru-RU"/>
        </w:rPr>
        <w:t>Профилактическое</w:t>
      </w:r>
      <w:r w:rsidRPr="00B173CF">
        <w:rPr>
          <w:rFonts w:ascii="Cambria" w:hAnsi="Cambria" w:cs="Arial"/>
          <w:lang w:val="ru-RU"/>
        </w:rPr>
        <w:t xml:space="preserve"> Техническое обслуживание проводится с целью:</w:t>
      </w:r>
    </w:p>
    <w:p w:rsidR="008C5287" w:rsidRPr="00B173CF" w:rsidRDefault="008C5287" w:rsidP="008C5287">
      <w:pPr>
        <w:numPr>
          <w:ilvl w:val="0"/>
          <w:numId w:val="26"/>
        </w:numPr>
        <w:ind w:right="301"/>
        <w:jc w:val="both"/>
        <w:rPr>
          <w:rFonts w:ascii="Cambria" w:hAnsi="Cambria" w:cs="Arial"/>
          <w:lang w:val="ru-RU"/>
        </w:rPr>
      </w:pPr>
      <w:r w:rsidRPr="00B173CF">
        <w:rPr>
          <w:rFonts w:ascii="Cambria" w:hAnsi="Cambria" w:cs="Arial"/>
          <w:lang w:val="ru-RU"/>
        </w:rPr>
        <w:t>Обеспечения оптимального технического уровня характеристик Оборудования и его функционирования.</w:t>
      </w:r>
    </w:p>
    <w:p w:rsidR="008C5287" w:rsidRPr="00B173CF" w:rsidRDefault="008C5287" w:rsidP="008C5287">
      <w:pPr>
        <w:numPr>
          <w:ilvl w:val="0"/>
          <w:numId w:val="26"/>
        </w:numPr>
        <w:ind w:right="301"/>
        <w:jc w:val="both"/>
        <w:rPr>
          <w:rFonts w:ascii="Cambria" w:hAnsi="Cambria" w:cs="Arial"/>
          <w:lang w:val="ru-RU"/>
        </w:rPr>
      </w:pPr>
      <w:r w:rsidRPr="00B173CF">
        <w:rPr>
          <w:rFonts w:ascii="Cambria" w:hAnsi="Cambria" w:cs="Arial"/>
          <w:lang w:val="ru-RU"/>
        </w:rPr>
        <w:t>Корректировки характеристик Оборудования, ставшей необходимой вследствие изменения условий эксплуатации Оборудования.</w:t>
      </w:r>
    </w:p>
    <w:p w:rsidR="008C5287" w:rsidRPr="00B173CF" w:rsidRDefault="008C5287" w:rsidP="008C5287">
      <w:pPr>
        <w:numPr>
          <w:ilvl w:val="0"/>
          <w:numId w:val="26"/>
        </w:numPr>
        <w:ind w:right="301"/>
        <w:jc w:val="both"/>
        <w:rPr>
          <w:rFonts w:ascii="Cambria" w:hAnsi="Cambria" w:cs="Arial"/>
          <w:lang w:val="ru-RU"/>
        </w:rPr>
      </w:pPr>
      <w:r w:rsidRPr="00B173CF">
        <w:rPr>
          <w:rFonts w:ascii="Cambria" w:hAnsi="Cambria" w:cs="Arial"/>
          <w:lang w:val="ru-RU"/>
        </w:rPr>
        <w:t>Исправления и предупреждения неисправностей Аппаратных средств и устранения и предупреждения сбоев Программного обеспечения.</w:t>
      </w:r>
    </w:p>
    <w:p w:rsidR="008C5287" w:rsidRPr="00B173CF" w:rsidRDefault="008C5287" w:rsidP="008C5287">
      <w:pPr>
        <w:jc w:val="both"/>
        <w:rPr>
          <w:rFonts w:ascii="Cambria" w:hAnsi="Cambria" w:cs="Arial"/>
          <w:lang w:val="ru-RU"/>
        </w:rPr>
      </w:pPr>
    </w:p>
    <w:p w:rsidR="008C5287" w:rsidRPr="00B173CF" w:rsidRDefault="008C5287" w:rsidP="008C5287">
      <w:pPr>
        <w:rPr>
          <w:rFonts w:ascii="Cambria" w:hAnsi="Cambria" w:cs="Arial"/>
          <w:lang w:val="ru-RU"/>
        </w:rPr>
      </w:pPr>
      <w:r w:rsidRPr="00B173CF">
        <w:rPr>
          <w:rFonts w:ascii="Cambria" w:hAnsi="Cambria" w:cs="Arial"/>
          <w:lang w:val="ru-RU"/>
        </w:rPr>
        <w:t xml:space="preserve">В процессе </w:t>
      </w:r>
      <w:r w:rsidRPr="00B173CF">
        <w:rPr>
          <w:rFonts w:ascii="Cambria" w:hAnsi="Cambria" w:cs="Arial"/>
          <w:iCs/>
          <w:lang w:val="ru-RU"/>
        </w:rPr>
        <w:t>Профилактического</w:t>
      </w:r>
      <w:r w:rsidRPr="00B173CF">
        <w:rPr>
          <w:rFonts w:ascii="Cambria" w:hAnsi="Cambria" w:cs="Arial"/>
          <w:lang w:val="ru-RU"/>
        </w:rPr>
        <w:t xml:space="preserve"> Технического обслуживания осуществляется:</w:t>
      </w:r>
    </w:p>
    <w:p w:rsidR="008C5287" w:rsidRPr="00B173CF" w:rsidRDefault="008C5287" w:rsidP="008C5287">
      <w:pPr>
        <w:numPr>
          <w:ilvl w:val="0"/>
          <w:numId w:val="26"/>
        </w:numPr>
        <w:ind w:right="301"/>
        <w:rPr>
          <w:rFonts w:ascii="Cambria" w:hAnsi="Cambria" w:cs="Arial"/>
          <w:lang w:val="ru-RU"/>
        </w:rPr>
      </w:pPr>
      <w:r w:rsidRPr="00B173CF">
        <w:rPr>
          <w:rFonts w:ascii="Cambria" w:hAnsi="Cambria" w:cs="Arial"/>
          <w:lang w:val="ru-RU"/>
        </w:rPr>
        <w:t>Общая проверка функционирования Оборудования.</w:t>
      </w:r>
    </w:p>
    <w:p w:rsidR="008C5287" w:rsidRPr="00B173CF" w:rsidRDefault="008C5287" w:rsidP="008C5287">
      <w:pPr>
        <w:numPr>
          <w:ilvl w:val="0"/>
          <w:numId w:val="26"/>
        </w:numPr>
        <w:jc w:val="both"/>
        <w:rPr>
          <w:rFonts w:ascii="Cambria" w:hAnsi="Cambria" w:cs="Arial"/>
          <w:lang w:val="ru-RU"/>
        </w:rPr>
      </w:pPr>
      <w:r w:rsidRPr="00B173CF">
        <w:rPr>
          <w:rFonts w:ascii="Cambria" w:hAnsi="Cambria" w:cs="Arial"/>
          <w:lang w:val="ru-RU"/>
        </w:rPr>
        <w:lastRenderedPageBreak/>
        <w:t>Проверка конфигурации Аппаратных Средств и Программного Обеспечения (т. е. контроль конфигурации).</w:t>
      </w:r>
    </w:p>
    <w:p w:rsidR="008C5287" w:rsidRPr="00B173CF" w:rsidRDefault="008C5287" w:rsidP="008C5287">
      <w:pPr>
        <w:numPr>
          <w:ilvl w:val="0"/>
          <w:numId w:val="26"/>
        </w:numPr>
        <w:jc w:val="both"/>
        <w:rPr>
          <w:rFonts w:ascii="Cambria" w:hAnsi="Cambria" w:cs="Arial"/>
          <w:lang w:val="ru-RU"/>
        </w:rPr>
      </w:pPr>
      <w:r w:rsidRPr="00B173CF">
        <w:rPr>
          <w:rFonts w:ascii="Cambria" w:hAnsi="Cambria" w:cs="Arial"/>
          <w:lang w:val="ru-RU"/>
        </w:rPr>
        <w:t>Выполнение необходимых операций по предупреждению неисправностей Аппаратных Средств.</w:t>
      </w:r>
    </w:p>
    <w:p w:rsidR="008C5287" w:rsidRPr="00B173CF" w:rsidRDefault="008C5287" w:rsidP="008C5287">
      <w:pPr>
        <w:numPr>
          <w:ilvl w:val="0"/>
          <w:numId w:val="26"/>
        </w:numPr>
        <w:jc w:val="both"/>
        <w:rPr>
          <w:rFonts w:ascii="Cambria" w:hAnsi="Cambria" w:cs="Arial"/>
          <w:lang w:val="ru-RU"/>
        </w:rPr>
      </w:pPr>
      <w:r w:rsidRPr="00B173CF">
        <w:rPr>
          <w:rFonts w:ascii="Cambria" w:hAnsi="Cambria" w:cs="Arial"/>
          <w:lang w:val="ru-RU"/>
        </w:rPr>
        <w:t xml:space="preserve"> установка Обновлений Программного Обеспечения (при наличии на момент проведения техобслуживания).</w:t>
      </w:r>
    </w:p>
    <w:p w:rsidR="008C5287" w:rsidRPr="00B173CF" w:rsidRDefault="008C5287" w:rsidP="008C5287">
      <w:pPr>
        <w:rPr>
          <w:rFonts w:ascii="Cambria" w:hAnsi="Cambria" w:cs="Arial"/>
          <w:lang w:val="ru-RU"/>
        </w:rPr>
      </w:pPr>
      <w:r w:rsidRPr="00B173CF">
        <w:rPr>
          <w:rFonts w:ascii="Cambria" w:hAnsi="Cambria" w:cs="Arial"/>
          <w:lang w:val="ru-RU"/>
        </w:rPr>
        <w:t>- Обновление документации  (если осуществляется).</w:t>
      </w:r>
    </w:p>
    <w:p w:rsidR="008C5287" w:rsidRPr="00B173CF" w:rsidRDefault="008C5287" w:rsidP="008C5287">
      <w:pPr>
        <w:rPr>
          <w:rFonts w:ascii="Cambria" w:hAnsi="Cambria" w:cs="Arial"/>
          <w:lang w:val="ru-RU"/>
        </w:rPr>
      </w:pPr>
    </w:p>
    <w:p w:rsidR="008C5287" w:rsidRPr="00B173CF" w:rsidRDefault="008C5287" w:rsidP="008C5287">
      <w:pPr>
        <w:rPr>
          <w:rFonts w:ascii="Cambria" w:hAnsi="Cambria" w:cs="Arial"/>
          <w:iCs/>
          <w:strike/>
          <w:lang w:val="ru-RU"/>
        </w:rPr>
      </w:pPr>
      <w:r w:rsidRPr="00B173CF">
        <w:rPr>
          <w:rFonts w:ascii="Cambria" w:hAnsi="Cambria" w:cs="Arial"/>
          <w:iCs/>
          <w:lang w:val="ru-RU"/>
        </w:rPr>
        <w:t xml:space="preserve">Плановая длительность одного выезда </w:t>
      </w:r>
      <w:r w:rsidRPr="00B173CF">
        <w:rPr>
          <w:rFonts w:ascii="Cambria" w:hAnsi="Cambria" w:cs="Arial"/>
          <w:b/>
          <w:iCs/>
          <w:lang w:val="ru-RU"/>
        </w:rPr>
        <w:t>на объект -</w:t>
      </w:r>
      <w:r w:rsidRPr="00B173CF">
        <w:rPr>
          <w:rFonts w:ascii="Cambria" w:hAnsi="Cambria" w:cs="Arial"/>
          <w:iCs/>
          <w:lang w:val="ru-RU"/>
        </w:rPr>
        <w:t xml:space="preserve"> 4 рабочих дня</w:t>
      </w:r>
      <w:r w:rsidRPr="00B173CF">
        <w:rPr>
          <w:rFonts w:ascii="Cambria" w:hAnsi="Cambria" w:cs="Arial"/>
          <w:iCs/>
          <w:strike/>
          <w:lang w:val="ru-RU"/>
        </w:rPr>
        <w:t>.</w:t>
      </w:r>
    </w:p>
    <w:p w:rsidR="008C5287" w:rsidRPr="00B173CF" w:rsidRDefault="008C5287" w:rsidP="008C5287">
      <w:pPr>
        <w:rPr>
          <w:rFonts w:ascii="Cambria" w:hAnsi="Cambria" w:cs="Arial"/>
          <w:iCs/>
          <w:lang w:val="ru-RU"/>
        </w:rPr>
      </w:pPr>
    </w:p>
    <w:p w:rsidR="008C5287" w:rsidRPr="00B173CF" w:rsidRDefault="008C5287" w:rsidP="008C5287">
      <w:pPr>
        <w:ind w:right="1"/>
        <w:jc w:val="both"/>
        <w:rPr>
          <w:rFonts w:ascii="Cambria" w:hAnsi="Cambria" w:cs="Arial"/>
          <w:lang w:val="ru-RU"/>
        </w:rPr>
      </w:pPr>
    </w:p>
    <w:p w:rsidR="008C5287" w:rsidRPr="00B173CF" w:rsidRDefault="008C5287" w:rsidP="008C5287">
      <w:pPr>
        <w:ind w:right="1"/>
        <w:jc w:val="both"/>
        <w:rPr>
          <w:rFonts w:ascii="Cambria" w:hAnsi="Cambria" w:cs="Arial"/>
          <w:lang w:val="ru-RU"/>
        </w:rPr>
      </w:pPr>
    </w:p>
    <w:p w:rsidR="008C5287" w:rsidRPr="00B173CF" w:rsidRDefault="008C5287" w:rsidP="008C5287">
      <w:pPr>
        <w:ind w:right="1"/>
        <w:jc w:val="both"/>
        <w:rPr>
          <w:rFonts w:ascii="Cambria" w:hAnsi="Cambria" w:cs="Arial"/>
          <w:lang w:val="ru-RU"/>
        </w:rPr>
      </w:pPr>
      <w:r w:rsidRPr="00B173CF">
        <w:rPr>
          <w:rFonts w:ascii="Cambria" w:hAnsi="Cambria" w:cs="Arial"/>
          <w:lang w:val="ru-RU"/>
        </w:rPr>
        <w:t xml:space="preserve">Процедура проведения техобслуживания: По получении письменного запроса Заказчика о проведении профилактических работ на объекте Заказчика Алкатель-Лусент направит на место установки Оборудования квалифицированных специалистов для проведения запрошенных Заказчиком работ. Стороны совместно согласуют сроки. В случае необходимости Стороны по согласованию друг с другом могут изменить сроки проведения работ. </w:t>
      </w:r>
    </w:p>
    <w:p w:rsidR="008C5287" w:rsidRPr="00B173CF" w:rsidRDefault="008C5287" w:rsidP="008C5287">
      <w:pPr>
        <w:jc w:val="both"/>
        <w:rPr>
          <w:rFonts w:ascii="Cambria" w:hAnsi="Cambria" w:cs="Arial"/>
          <w:lang w:val="ru-RU"/>
        </w:rPr>
      </w:pPr>
    </w:p>
    <w:p w:rsidR="008C5287" w:rsidRPr="00B173CF" w:rsidRDefault="008C5287" w:rsidP="008C5287">
      <w:pPr>
        <w:rPr>
          <w:rFonts w:ascii="Cambria" w:hAnsi="Cambria" w:cs="Arial"/>
          <w:lang w:val="ru-RU"/>
        </w:rPr>
      </w:pPr>
      <w:r w:rsidRPr="00B173CF">
        <w:rPr>
          <w:rFonts w:ascii="Cambria" w:hAnsi="Cambria" w:cs="Arial"/>
          <w:lang w:val="ru-RU"/>
        </w:rPr>
        <w:t>По приезде специалиста Алкатель-Лусент должно быть проведено Организационное совещание, на котором обсуждаются следующие вопросы:</w:t>
      </w:r>
    </w:p>
    <w:p w:rsidR="008C5287" w:rsidRPr="00B173CF" w:rsidRDefault="008C5287" w:rsidP="008C5287">
      <w:pPr>
        <w:numPr>
          <w:ilvl w:val="0"/>
          <w:numId w:val="27"/>
        </w:numPr>
        <w:jc w:val="both"/>
        <w:rPr>
          <w:rFonts w:ascii="Cambria" w:hAnsi="Cambria" w:cs="Arial"/>
          <w:lang w:val="ru-RU"/>
        </w:rPr>
      </w:pPr>
      <w:r w:rsidRPr="00B173CF">
        <w:rPr>
          <w:rFonts w:ascii="Cambria" w:hAnsi="Cambria" w:cs="Arial"/>
          <w:lang w:val="ru-RU"/>
        </w:rPr>
        <w:t>объем проводимых работ,</w:t>
      </w:r>
    </w:p>
    <w:p w:rsidR="008C5287" w:rsidRPr="00B173CF" w:rsidRDefault="008C5287" w:rsidP="008C5287">
      <w:pPr>
        <w:numPr>
          <w:ilvl w:val="0"/>
          <w:numId w:val="27"/>
        </w:numPr>
        <w:jc w:val="both"/>
        <w:rPr>
          <w:rFonts w:ascii="Cambria" w:hAnsi="Cambria" w:cs="Arial"/>
          <w:lang w:val="ru-RU"/>
        </w:rPr>
      </w:pPr>
      <w:r w:rsidRPr="00B173CF">
        <w:rPr>
          <w:rFonts w:ascii="Cambria" w:hAnsi="Cambria" w:cs="Arial"/>
          <w:lang w:val="ru-RU"/>
        </w:rPr>
        <w:t>планируемые сроки проведения работ,</w:t>
      </w:r>
    </w:p>
    <w:p w:rsidR="008C5287" w:rsidRPr="00B173CF" w:rsidRDefault="008C5287" w:rsidP="008C5287">
      <w:pPr>
        <w:numPr>
          <w:ilvl w:val="0"/>
          <w:numId w:val="27"/>
        </w:numPr>
        <w:jc w:val="both"/>
        <w:rPr>
          <w:rFonts w:ascii="Cambria" w:hAnsi="Cambria" w:cs="Arial"/>
          <w:lang w:val="ru-RU"/>
        </w:rPr>
      </w:pPr>
      <w:r w:rsidRPr="00B173CF">
        <w:rPr>
          <w:rFonts w:ascii="Cambria" w:hAnsi="Cambria" w:cs="Arial"/>
          <w:lang w:val="ru-RU"/>
        </w:rPr>
        <w:t>возможное влияние проводимых работ на предоставление услуг конечным пользователям,</w:t>
      </w:r>
    </w:p>
    <w:p w:rsidR="008C5287" w:rsidRPr="00B173CF" w:rsidRDefault="008C5287" w:rsidP="008C5287">
      <w:pPr>
        <w:numPr>
          <w:ilvl w:val="0"/>
          <w:numId w:val="27"/>
        </w:numPr>
        <w:jc w:val="both"/>
        <w:rPr>
          <w:rFonts w:ascii="Cambria" w:hAnsi="Cambria" w:cs="Arial"/>
          <w:lang w:val="ru-RU"/>
        </w:rPr>
      </w:pPr>
      <w:r w:rsidRPr="00B173CF">
        <w:rPr>
          <w:rFonts w:ascii="Cambria" w:hAnsi="Cambria" w:cs="Arial"/>
          <w:lang w:val="ru-RU"/>
        </w:rPr>
        <w:t>график работ,</w:t>
      </w:r>
    </w:p>
    <w:p w:rsidR="008C5287" w:rsidRPr="00B173CF" w:rsidRDefault="008C5287" w:rsidP="008C5287">
      <w:pPr>
        <w:numPr>
          <w:ilvl w:val="0"/>
          <w:numId w:val="27"/>
        </w:numPr>
        <w:jc w:val="both"/>
        <w:rPr>
          <w:rFonts w:ascii="Cambria" w:hAnsi="Cambria" w:cs="Arial"/>
          <w:lang w:val="ru-RU"/>
        </w:rPr>
      </w:pPr>
      <w:r w:rsidRPr="00B173CF">
        <w:rPr>
          <w:rFonts w:ascii="Cambria" w:hAnsi="Cambria" w:cs="Arial"/>
          <w:lang w:val="ru-RU"/>
        </w:rPr>
        <w:t>список имеющихся на Объекте Проблем,</w:t>
      </w:r>
    </w:p>
    <w:p w:rsidR="008C5287" w:rsidRPr="00B173CF" w:rsidRDefault="008C5287" w:rsidP="008C5287">
      <w:pPr>
        <w:numPr>
          <w:ilvl w:val="0"/>
          <w:numId w:val="27"/>
        </w:numPr>
        <w:jc w:val="both"/>
        <w:rPr>
          <w:rFonts w:ascii="Cambria" w:hAnsi="Cambria" w:cs="Arial"/>
          <w:lang w:val="ru-RU"/>
        </w:rPr>
      </w:pPr>
      <w:r w:rsidRPr="00B173CF">
        <w:rPr>
          <w:rFonts w:ascii="Cambria" w:hAnsi="Cambria" w:cs="Arial"/>
          <w:lang w:val="ru-RU"/>
        </w:rPr>
        <w:t>обеспечение доступа специалиста Алкатель-Лусент на объекты Заказчика,</w:t>
      </w:r>
    </w:p>
    <w:p w:rsidR="008C5287" w:rsidRPr="00B173CF" w:rsidRDefault="008C5287" w:rsidP="008C5287">
      <w:pPr>
        <w:numPr>
          <w:ilvl w:val="0"/>
          <w:numId w:val="27"/>
        </w:numPr>
        <w:jc w:val="both"/>
        <w:rPr>
          <w:rFonts w:ascii="Cambria" w:hAnsi="Cambria" w:cs="Arial"/>
          <w:lang w:val="ru-RU"/>
        </w:rPr>
      </w:pPr>
      <w:r w:rsidRPr="00B173CF">
        <w:rPr>
          <w:rFonts w:ascii="Cambria" w:hAnsi="Cambria" w:cs="Arial"/>
          <w:lang w:val="ru-RU"/>
        </w:rPr>
        <w:t>участвующий в работах персонал Заказчика,</w:t>
      </w:r>
    </w:p>
    <w:p w:rsidR="008C5287" w:rsidRPr="00B173CF" w:rsidRDefault="008C5287" w:rsidP="008C5287">
      <w:pPr>
        <w:numPr>
          <w:ilvl w:val="0"/>
          <w:numId w:val="27"/>
        </w:numPr>
        <w:jc w:val="both"/>
        <w:rPr>
          <w:rFonts w:ascii="Cambria" w:hAnsi="Cambria" w:cs="Arial"/>
          <w:lang w:val="ru-RU"/>
        </w:rPr>
      </w:pPr>
      <w:r w:rsidRPr="00B173CF">
        <w:rPr>
          <w:rFonts w:ascii="Cambria" w:hAnsi="Cambria" w:cs="Arial"/>
          <w:lang w:val="ru-RU"/>
        </w:rPr>
        <w:t xml:space="preserve">предоставление Заказчиком инструментов, измерительного оборудования, ЗИП, расходных материалов, </w:t>
      </w:r>
    </w:p>
    <w:p w:rsidR="008C5287" w:rsidRPr="00B173CF" w:rsidRDefault="008C5287" w:rsidP="008C5287">
      <w:pPr>
        <w:numPr>
          <w:ilvl w:val="0"/>
          <w:numId w:val="27"/>
        </w:numPr>
        <w:jc w:val="both"/>
        <w:rPr>
          <w:rFonts w:ascii="Cambria" w:hAnsi="Cambria" w:cs="Arial"/>
          <w:lang w:val="ru-RU"/>
        </w:rPr>
      </w:pPr>
      <w:r w:rsidRPr="00B173CF">
        <w:rPr>
          <w:rFonts w:ascii="Cambria" w:hAnsi="Cambria" w:cs="Arial"/>
          <w:lang w:val="ru-RU"/>
        </w:rPr>
        <w:t>предоставление транспорта,</w:t>
      </w:r>
    </w:p>
    <w:p w:rsidR="008C5287" w:rsidRPr="00B173CF" w:rsidRDefault="008C5287" w:rsidP="008C5287">
      <w:pPr>
        <w:numPr>
          <w:ilvl w:val="0"/>
          <w:numId w:val="27"/>
        </w:numPr>
        <w:jc w:val="both"/>
        <w:rPr>
          <w:rFonts w:ascii="Cambria" w:hAnsi="Cambria" w:cs="Arial"/>
          <w:lang w:val="ru-RU"/>
        </w:rPr>
      </w:pPr>
      <w:r w:rsidRPr="00B173CF">
        <w:rPr>
          <w:rFonts w:ascii="Cambria" w:hAnsi="Cambria" w:cs="Arial"/>
          <w:lang w:val="ru-RU"/>
        </w:rPr>
        <w:t>предоставление услуг связи,</w:t>
      </w:r>
    </w:p>
    <w:p w:rsidR="008C5287" w:rsidRPr="00B173CF" w:rsidRDefault="008C5287" w:rsidP="008C5287">
      <w:pPr>
        <w:numPr>
          <w:ilvl w:val="0"/>
          <w:numId w:val="27"/>
        </w:numPr>
        <w:jc w:val="both"/>
        <w:rPr>
          <w:rFonts w:ascii="Cambria" w:hAnsi="Cambria" w:cs="Arial"/>
          <w:lang w:val="ru-RU"/>
        </w:rPr>
      </w:pPr>
      <w:r w:rsidRPr="00B173CF">
        <w:rPr>
          <w:rFonts w:ascii="Cambria" w:hAnsi="Cambria" w:cs="Arial"/>
          <w:lang w:val="ru-RU"/>
        </w:rPr>
        <w:t>при необходимости – прочие вопросы.</w:t>
      </w:r>
    </w:p>
    <w:p w:rsidR="008C5287" w:rsidRPr="00B173CF" w:rsidRDefault="008C5287" w:rsidP="008C5287">
      <w:pPr>
        <w:jc w:val="both"/>
        <w:rPr>
          <w:rFonts w:ascii="Cambria" w:hAnsi="Cambria" w:cs="Arial"/>
          <w:lang w:val="ru-RU"/>
        </w:rPr>
      </w:pPr>
      <w:r w:rsidRPr="00B173CF">
        <w:rPr>
          <w:rFonts w:ascii="Cambria" w:hAnsi="Cambria" w:cs="Arial"/>
          <w:lang w:val="ru-RU"/>
        </w:rPr>
        <w:t>По итогам совещания составляется «Протокол организационного совещания». Обязанность составления протокола лежит на Алкатель-Лусент.</w:t>
      </w:r>
    </w:p>
    <w:p w:rsidR="008C5287" w:rsidRPr="00B173CF" w:rsidRDefault="008C5287" w:rsidP="008C5287">
      <w:pPr>
        <w:jc w:val="both"/>
        <w:rPr>
          <w:rFonts w:ascii="Cambria" w:hAnsi="Cambria" w:cs="Arial"/>
          <w:lang w:val="ru-RU"/>
        </w:rPr>
      </w:pPr>
      <w:r w:rsidRPr="00B173CF">
        <w:rPr>
          <w:rFonts w:ascii="Cambria" w:hAnsi="Cambria" w:cs="Arial"/>
          <w:lang w:val="ru-RU"/>
        </w:rPr>
        <w:t>Протокол подписывается уполномоченными представителями Сторон.</w:t>
      </w:r>
    </w:p>
    <w:p w:rsidR="008C5287" w:rsidRPr="00B173CF" w:rsidRDefault="008C5287" w:rsidP="008C5287">
      <w:pPr>
        <w:jc w:val="both"/>
        <w:rPr>
          <w:rFonts w:ascii="Cambria" w:hAnsi="Cambria" w:cs="Arial"/>
          <w:lang w:val="ru-RU"/>
        </w:rPr>
      </w:pPr>
    </w:p>
    <w:p w:rsidR="008C5287" w:rsidRPr="00B173CF" w:rsidRDefault="008C5287" w:rsidP="008C5287">
      <w:pPr>
        <w:jc w:val="both"/>
        <w:rPr>
          <w:rFonts w:ascii="Cambria" w:hAnsi="Cambria" w:cs="Arial"/>
          <w:lang w:val="ru-RU"/>
        </w:rPr>
      </w:pPr>
      <w:r w:rsidRPr="00B173CF">
        <w:rPr>
          <w:rFonts w:ascii="Cambria" w:hAnsi="Cambria" w:cs="Arial"/>
          <w:lang w:val="ru-RU"/>
        </w:rPr>
        <w:t>По окончании работ должно быть проведено Заключительное совещание, на котором обсуждаются следующие вопросы:</w:t>
      </w:r>
    </w:p>
    <w:p w:rsidR="008C5287" w:rsidRPr="00B173CF" w:rsidRDefault="008C5287" w:rsidP="008C5287">
      <w:pPr>
        <w:numPr>
          <w:ilvl w:val="0"/>
          <w:numId w:val="27"/>
        </w:numPr>
        <w:jc w:val="both"/>
        <w:rPr>
          <w:rFonts w:ascii="Cambria" w:hAnsi="Cambria" w:cs="Arial"/>
          <w:lang w:val="ru-RU"/>
        </w:rPr>
      </w:pPr>
      <w:r w:rsidRPr="00B173CF">
        <w:rPr>
          <w:rFonts w:ascii="Cambria" w:hAnsi="Cambria" w:cs="Arial"/>
          <w:lang w:val="ru-RU"/>
        </w:rPr>
        <w:lastRenderedPageBreak/>
        <w:t>объем фактически проведенных работ,</w:t>
      </w:r>
    </w:p>
    <w:p w:rsidR="008C5287" w:rsidRPr="00B173CF" w:rsidRDefault="008C5287" w:rsidP="008C5287">
      <w:pPr>
        <w:numPr>
          <w:ilvl w:val="0"/>
          <w:numId w:val="27"/>
        </w:numPr>
        <w:jc w:val="both"/>
        <w:rPr>
          <w:rFonts w:ascii="Cambria" w:hAnsi="Cambria" w:cs="Arial"/>
          <w:lang w:val="ru-RU"/>
        </w:rPr>
      </w:pPr>
      <w:r w:rsidRPr="00B173CF">
        <w:rPr>
          <w:rFonts w:ascii="Cambria" w:hAnsi="Cambria" w:cs="Arial"/>
          <w:lang w:val="ru-RU"/>
        </w:rPr>
        <w:t>фактические сроки проведения работ,</w:t>
      </w:r>
    </w:p>
    <w:p w:rsidR="008C5287" w:rsidRPr="00B173CF" w:rsidRDefault="008C5287" w:rsidP="008C5287">
      <w:pPr>
        <w:numPr>
          <w:ilvl w:val="0"/>
          <w:numId w:val="27"/>
        </w:numPr>
        <w:jc w:val="both"/>
        <w:rPr>
          <w:rFonts w:ascii="Cambria" w:hAnsi="Cambria" w:cs="Arial"/>
          <w:lang w:val="ru-RU"/>
        </w:rPr>
      </w:pPr>
      <w:r w:rsidRPr="00B173CF">
        <w:rPr>
          <w:rFonts w:ascii="Cambria" w:hAnsi="Cambria" w:cs="Arial"/>
          <w:lang w:val="ru-RU"/>
        </w:rPr>
        <w:t>список остающихся на Объекте Проблем,</w:t>
      </w:r>
    </w:p>
    <w:p w:rsidR="008C5287" w:rsidRPr="00B173CF" w:rsidRDefault="008C5287" w:rsidP="008C5287">
      <w:pPr>
        <w:numPr>
          <w:ilvl w:val="0"/>
          <w:numId w:val="27"/>
        </w:numPr>
        <w:jc w:val="both"/>
        <w:rPr>
          <w:rFonts w:ascii="Cambria" w:hAnsi="Cambria" w:cs="Arial"/>
          <w:lang w:val="ru-RU"/>
        </w:rPr>
      </w:pPr>
      <w:r w:rsidRPr="00B173CF">
        <w:rPr>
          <w:rFonts w:ascii="Cambria" w:hAnsi="Cambria" w:cs="Arial"/>
          <w:lang w:val="ru-RU"/>
        </w:rPr>
        <w:t>рекомендации техническому персоналу Заказчика,</w:t>
      </w:r>
    </w:p>
    <w:p w:rsidR="008C5287" w:rsidRPr="00B173CF" w:rsidRDefault="008C5287" w:rsidP="008C5287">
      <w:pPr>
        <w:numPr>
          <w:ilvl w:val="0"/>
          <w:numId w:val="27"/>
        </w:numPr>
        <w:jc w:val="both"/>
        <w:rPr>
          <w:rFonts w:ascii="Cambria" w:hAnsi="Cambria" w:cs="Arial"/>
          <w:lang w:val="ru-RU"/>
        </w:rPr>
      </w:pPr>
      <w:r w:rsidRPr="00B173CF">
        <w:rPr>
          <w:rFonts w:ascii="Cambria" w:hAnsi="Cambria" w:cs="Arial"/>
          <w:lang w:val="ru-RU"/>
        </w:rPr>
        <w:t>при необходимости – прочие вопросы.</w:t>
      </w:r>
    </w:p>
    <w:p w:rsidR="008C5287" w:rsidRPr="00B173CF" w:rsidRDefault="008C5287" w:rsidP="008C5287">
      <w:pPr>
        <w:jc w:val="both"/>
        <w:rPr>
          <w:rFonts w:ascii="Cambria" w:hAnsi="Cambria" w:cs="Arial"/>
          <w:lang w:val="ru-RU"/>
        </w:rPr>
      </w:pPr>
      <w:r w:rsidRPr="00B173CF">
        <w:rPr>
          <w:rFonts w:ascii="Cambria" w:hAnsi="Cambria" w:cs="Arial"/>
          <w:lang w:val="ru-RU"/>
        </w:rPr>
        <w:t>По итогам совещания составляется «Протокол заключительного совещания». Обязанность составления протокола лежит на Алкатель-Лусент.</w:t>
      </w:r>
    </w:p>
    <w:p w:rsidR="008C5287" w:rsidRPr="00B173CF" w:rsidRDefault="008C5287" w:rsidP="008C5287">
      <w:pPr>
        <w:jc w:val="both"/>
        <w:rPr>
          <w:rFonts w:ascii="Cambria" w:hAnsi="Cambria" w:cs="Arial"/>
          <w:lang w:val="ru-RU"/>
        </w:rPr>
      </w:pPr>
      <w:r w:rsidRPr="00B173CF">
        <w:rPr>
          <w:rFonts w:ascii="Cambria" w:hAnsi="Cambria" w:cs="Arial"/>
          <w:lang w:val="ru-RU"/>
        </w:rPr>
        <w:t>Протокол подписывается уполномоченными представителями Сторон</w:t>
      </w:r>
    </w:p>
    <w:p w:rsidR="008C5287" w:rsidRPr="008C5287" w:rsidRDefault="008C5287" w:rsidP="008C5287">
      <w:pPr>
        <w:pStyle w:val="4"/>
        <w:rPr>
          <w:rFonts w:ascii="Cambria" w:hAnsi="Cambria"/>
          <w:b w:val="0"/>
          <w:bCs w:val="0"/>
          <w:iCs w:val="0"/>
          <w:lang w:val="ru-RU"/>
        </w:rPr>
      </w:pPr>
      <w:bookmarkStart w:id="72" w:name="_Toc194118635"/>
      <w:bookmarkStart w:id="73" w:name="_Toc353878019"/>
      <w:r w:rsidRPr="008C5287">
        <w:rPr>
          <w:rFonts w:ascii="Cambria" w:hAnsi="Cambria"/>
          <w:lang w:val="ru-RU"/>
        </w:rPr>
        <w:t>4.6.3.  Установка Обновления Программного Обеспечения (</w:t>
      </w:r>
      <w:r w:rsidRPr="00B173CF">
        <w:rPr>
          <w:rFonts w:ascii="Cambria" w:hAnsi="Cambria"/>
          <w:lang w:val="en-US"/>
        </w:rPr>
        <w:t>patch</w:t>
      </w:r>
      <w:r w:rsidRPr="008C5287">
        <w:rPr>
          <w:rFonts w:ascii="Cambria" w:hAnsi="Cambria"/>
          <w:lang w:val="ru-RU"/>
        </w:rPr>
        <w:t xml:space="preserve"> </w:t>
      </w:r>
      <w:r w:rsidRPr="00B173CF">
        <w:rPr>
          <w:rFonts w:ascii="Cambria" w:hAnsi="Cambria"/>
          <w:lang w:val="en-US"/>
        </w:rPr>
        <w:t>installation</w:t>
      </w:r>
      <w:r w:rsidRPr="008C5287">
        <w:rPr>
          <w:rFonts w:ascii="Cambria" w:hAnsi="Cambria"/>
          <w:lang w:val="ru-RU"/>
        </w:rPr>
        <w:t>)</w:t>
      </w:r>
      <w:bookmarkEnd w:id="72"/>
      <w:bookmarkEnd w:id="73"/>
    </w:p>
    <w:p w:rsidR="008C5287" w:rsidRPr="00B173CF" w:rsidRDefault="008C5287" w:rsidP="008C5287">
      <w:pPr>
        <w:pStyle w:val="21"/>
        <w:tabs>
          <w:tab w:val="left" w:pos="360"/>
          <w:tab w:val="left" w:pos="927"/>
        </w:tabs>
        <w:rPr>
          <w:rFonts w:ascii="Cambria" w:hAnsi="Cambria" w:cs="Arial"/>
          <w:strike/>
        </w:rPr>
      </w:pPr>
    </w:p>
    <w:p w:rsidR="008C5287" w:rsidRPr="00B173CF" w:rsidRDefault="008C5287" w:rsidP="008C5287">
      <w:pPr>
        <w:pStyle w:val="a4"/>
        <w:rPr>
          <w:rFonts w:ascii="Cambria" w:hAnsi="Cambria"/>
          <w:lang w:val="ru-RU"/>
        </w:rPr>
      </w:pPr>
      <w:r w:rsidRPr="00B173CF">
        <w:rPr>
          <w:rFonts w:ascii="Cambria" w:hAnsi="Cambria"/>
          <w:lang w:val="ru-RU"/>
        </w:rPr>
        <w:t>Данная услуга предоставляет Заказчику возможность установки последних обновлений ПО. Данные работы включают в себя установки  коррекций на Оборудовании Заказчика, без каких-либо изменений в функциональности Оборудования.</w:t>
      </w:r>
    </w:p>
    <w:p w:rsidR="008C5287" w:rsidRPr="00B173CF" w:rsidRDefault="008C5287" w:rsidP="008C5287">
      <w:pPr>
        <w:pStyle w:val="a4"/>
        <w:rPr>
          <w:rFonts w:ascii="Cambria" w:hAnsi="Cambria"/>
          <w:lang w:val="ru-RU"/>
        </w:rPr>
      </w:pPr>
    </w:p>
    <w:p w:rsidR="008C5287" w:rsidRPr="00B173CF" w:rsidRDefault="008C5287" w:rsidP="008C5287">
      <w:pPr>
        <w:jc w:val="both"/>
        <w:rPr>
          <w:rFonts w:ascii="Cambria" w:hAnsi="Cambria"/>
          <w:lang w:val="ru-RU"/>
        </w:rPr>
      </w:pPr>
      <w:r w:rsidRPr="00B173CF">
        <w:rPr>
          <w:rFonts w:ascii="Cambria" w:hAnsi="Cambria"/>
          <w:lang w:val="ru-RU"/>
        </w:rPr>
        <w:t>Установка патчей может осуществляется Алкатель-Лусент как дистанционно из ЦУС, так и на площадке Заказчика.</w:t>
      </w:r>
    </w:p>
    <w:p w:rsidR="008C5287" w:rsidRPr="00B173CF" w:rsidRDefault="008C5287" w:rsidP="008C5287">
      <w:pPr>
        <w:pStyle w:val="a4"/>
        <w:rPr>
          <w:rFonts w:ascii="Cambria" w:hAnsi="Cambria"/>
          <w:lang w:val="ru-RU"/>
        </w:rPr>
      </w:pPr>
    </w:p>
    <w:p w:rsidR="008C5287" w:rsidRPr="00B173CF" w:rsidRDefault="008C5287" w:rsidP="008C5287">
      <w:pPr>
        <w:pStyle w:val="a4"/>
        <w:rPr>
          <w:rFonts w:ascii="Cambria" w:hAnsi="Cambria"/>
          <w:lang w:val="ru-RU"/>
        </w:rPr>
      </w:pPr>
      <w:r w:rsidRPr="00B173CF">
        <w:rPr>
          <w:rFonts w:ascii="Cambria" w:hAnsi="Cambria"/>
          <w:lang w:val="ru-RU"/>
        </w:rPr>
        <w:t>Данная услуга НЕ включает в себя поставку и установку Новой Версии Программного Обеспечения. Обновления ПО представляют собой запланированные действия, число Обновлений ПО в год устанавливает Алкатель-Лусент в соответствии с собственными стандартами, для поддержания высокого качества работы сети Заказчика</w:t>
      </w:r>
    </w:p>
    <w:p w:rsidR="008C5287" w:rsidRPr="00B173CF" w:rsidRDefault="008C5287" w:rsidP="008C5287">
      <w:pPr>
        <w:jc w:val="both"/>
        <w:rPr>
          <w:rFonts w:ascii="Cambria" w:hAnsi="Cambria"/>
          <w:lang w:val="ru-RU"/>
        </w:rPr>
      </w:pPr>
    </w:p>
    <w:p w:rsidR="008C5287" w:rsidRPr="00B173CF" w:rsidRDefault="008C5287" w:rsidP="008C5287">
      <w:pPr>
        <w:jc w:val="both"/>
        <w:rPr>
          <w:rFonts w:ascii="Cambria" w:hAnsi="Cambria"/>
          <w:lang w:val="ru-RU"/>
        </w:rPr>
      </w:pPr>
      <w:r w:rsidRPr="00B173CF">
        <w:rPr>
          <w:rFonts w:ascii="Cambria" w:hAnsi="Cambria"/>
          <w:lang w:val="ru-RU"/>
        </w:rPr>
        <w:t xml:space="preserve">Все обновления ПО, предлагаемые Заказчику должны быть протестированы. По требованию Заказчика должен быть предоставлено полное описание Обновления с указанием исправлений и новых возможностей, реализуемых данным Обновлением.  </w:t>
      </w:r>
    </w:p>
    <w:p w:rsidR="008C5287" w:rsidRPr="00B173CF" w:rsidRDefault="008C5287" w:rsidP="008C5287">
      <w:pPr>
        <w:pStyle w:val="1"/>
        <w:keepNext w:val="0"/>
        <w:pageBreakBefore/>
        <w:pBdr>
          <w:bottom w:val="single" w:sz="6" w:space="1" w:color="auto"/>
        </w:pBdr>
        <w:tabs>
          <w:tab w:val="left" w:pos="6379"/>
        </w:tabs>
        <w:ind w:left="360" w:firstLine="0"/>
        <w:jc w:val="both"/>
        <w:rPr>
          <w:rFonts w:ascii="Cambria" w:hAnsi="Cambria"/>
          <w:b/>
          <w:bCs/>
          <w:caps/>
        </w:rPr>
      </w:pPr>
      <w:bookmarkStart w:id="74" w:name="_Toc353878020"/>
      <w:bookmarkEnd w:id="66"/>
      <w:r w:rsidRPr="00B173CF">
        <w:rPr>
          <w:rFonts w:ascii="Cambria" w:hAnsi="Cambria"/>
          <w:b/>
          <w:bCs/>
          <w:caps/>
        </w:rPr>
        <w:lastRenderedPageBreak/>
        <w:t>5.  Уровень оказания услуг</w:t>
      </w:r>
      <w:r w:rsidRPr="00B173CF">
        <w:rPr>
          <w:rFonts w:ascii="Cambria" w:hAnsi="Cambria"/>
          <w:b/>
          <w:bCs/>
          <w:caps/>
          <w:u w:val="none"/>
          <w:vertAlign w:val="superscript"/>
          <w:lang w:val="en-US"/>
        </w:rPr>
        <w:t>1, 2</w:t>
      </w:r>
      <w:bookmarkEnd w:id="74"/>
    </w:p>
    <w:tbl>
      <w:tblPr>
        <w:tblW w:w="9824" w:type="dxa"/>
        <w:tblLook w:val="04A0" w:firstRow="1" w:lastRow="0" w:firstColumn="1" w:lastColumn="0" w:noHBand="0" w:noVBand="1"/>
      </w:tblPr>
      <w:tblGrid>
        <w:gridCol w:w="3020"/>
        <w:gridCol w:w="1741"/>
        <w:gridCol w:w="1352"/>
        <w:gridCol w:w="1811"/>
        <w:gridCol w:w="1900"/>
      </w:tblGrid>
      <w:tr w:rsidR="008C5287" w:rsidRPr="00B173CF" w:rsidTr="00470FE4">
        <w:trPr>
          <w:trHeight w:val="315"/>
        </w:trPr>
        <w:tc>
          <w:tcPr>
            <w:tcW w:w="3020" w:type="dxa"/>
            <w:tcBorders>
              <w:top w:val="single" w:sz="8" w:space="0" w:color="auto"/>
              <w:left w:val="single" w:sz="8" w:space="0" w:color="auto"/>
              <w:bottom w:val="single" w:sz="8" w:space="0" w:color="auto"/>
              <w:right w:val="nil"/>
            </w:tcBorders>
            <w:shd w:val="clear" w:color="000000" w:fill="000000"/>
            <w:vAlign w:val="bottom"/>
            <w:hideMark/>
          </w:tcPr>
          <w:p w:rsidR="008C5287" w:rsidRPr="00B173CF" w:rsidRDefault="008C5287" w:rsidP="00470FE4">
            <w:pPr>
              <w:jc w:val="center"/>
              <w:rPr>
                <w:rFonts w:ascii="Cambria" w:hAnsi="Cambria" w:cs="Arial"/>
                <w:b/>
                <w:bCs/>
                <w:color w:val="FFFFFF"/>
                <w:lang w:val="ru-RU" w:eastAsia="ru-RU"/>
              </w:rPr>
            </w:pPr>
            <w:r w:rsidRPr="00B173CF">
              <w:rPr>
                <w:rFonts w:ascii="Cambria" w:hAnsi="Cambria" w:cs="Arial"/>
                <w:b/>
                <w:bCs/>
                <w:color w:val="FFFFFF"/>
                <w:lang w:val="ru-RU" w:eastAsia="ru-RU"/>
              </w:rPr>
              <w:t xml:space="preserve">Activity </w:t>
            </w:r>
          </w:p>
        </w:tc>
        <w:tc>
          <w:tcPr>
            <w:tcW w:w="6804" w:type="dxa"/>
            <w:gridSpan w:val="4"/>
            <w:vMerge w:val="restart"/>
            <w:tcBorders>
              <w:top w:val="nil"/>
              <w:left w:val="single" w:sz="8" w:space="0" w:color="000000"/>
              <w:bottom w:val="nil"/>
              <w:right w:val="nil"/>
            </w:tcBorders>
            <w:shd w:val="clear" w:color="000000" w:fill="FF6600"/>
            <w:vAlign w:val="bottom"/>
            <w:hideMark/>
          </w:tcPr>
          <w:p w:rsidR="008C5287" w:rsidRPr="00B173CF" w:rsidRDefault="008C5287" w:rsidP="00470FE4">
            <w:pPr>
              <w:jc w:val="center"/>
              <w:rPr>
                <w:rFonts w:ascii="Cambria" w:hAnsi="Cambria" w:cs="Arial"/>
                <w:color w:val="FFFFFF"/>
                <w:lang w:val="ru-RU" w:eastAsia="ru-RU"/>
              </w:rPr>
            </w:pPr>
            <w:r w:rsidRPr="00B173CF">
              <w:rPr>
                <w:rFonts w:ascii="Cambria" w:hAnsi="Cambria" w:cs="Arial"/>
                <w:color w:val="FFFFFF"/>
                <w:lang w:val="ru-RU" w:eastAsia="ru-RU"/>
              </w:rPr>
              <w:t>24/7</w:t>
            </w:r>
          </w:p>
        </w:tc>
      </w:tr>
      <w:tr w:rsidR="008C5287" w:rsidRPr="00B173CF" w:rsidTr="00470FE4">
        <w:trPr>
          <w:trHeight w:val="825"/>
        </w:trPr>
        <w:tc>
          <w:tcPr>
            <w:tcW w:w="3020" w:type="dxa"/>
            <w:tcBorders>
              <w:top w:val="nil"/>
              <w:left w:val="single" w:sz="8" w:space="0" w:color="auto"/>
              <w:bottom w:val="single" w:sz="8" w:space="0" w:color="auto"/>
              <w:right w:val="nil"/>
            </w:tcBorders>
            <w:shd w:val="clear" w:color="auto" w:fill="auto"/>
            <w:vAlign w:val="bottom"/>
            <w:hideMark/>
          </w:tcPr>
          <w:p w:rsidR="008C5287" w:rsidRPr="00B173CF" w:rsidRDefault="008C5287" w:rsidP="00470FE4">
            <w:pPr>
              <w:jc w:val="center"/>
              <w:rPr>
                <w:rFonts w:ascii="Cambria" w:hAnsi="Cambria" w:cs="Arial"/>
                <w:lang w:val="en-US" w:eastAsia="ru-RU"/>
              </w:rPr>
            </w:pPr>
            <w:r w:rsidRPr="00B173CF">
              <w:rPr>
                <w:rFonts w:ascii="Cambria" w:hAnsi="Cambria" w:cs="Arial"/>
                <w:lang w:val="en-US" w:eastAsia="ru-RU"/>
              </w:rPr>
              <w:t>Access to Welcome Center/</w:t>
            </w:r>
            <w:r w:rsidRPr="00B173CF">
              <w:rPr>
                <w:rFonts w:ascii="Cambria" w:hAnsi="Cambria" w:cs="Arial"/>
                <w:lang w:val="ru-RU" w:eastAsia="ru-RU"/>
              </w:rPr>
              <w:t>Доступность</w:t>
            </w:r>
            <w:r w:rsidRPr="00B173CF">
              <w:rPr>
                <w:rFonts w:ascii="Cambria" w:hAnsi="Cambria" w:cs="Arial"/>
                <w:lang w:val="en-US" w:eastAsia="ru-RU"/>
              </w:rPr>
              <w:t xml:space="preserve"> to Welcome Center</w:t>
            </w:r>
          </w:p>
        </w:tc>
        <w:tc>
          <w:tcPr>
            <w:tcW w:w="6804" w:type="dxa"/>
            <w:gridSpan w:val="4"/>
            <w:vMerge/>
            <w:tcBorders>
              <w:top w:val="nil"/>
              <w:left w:val="single" w:sz="8" w:space="0" w:color="auto"/>
              <w:bottom w:val="single" w:sz="8" w:space="0" w:color="auto"/>
              <w:right w:val="nil"/>
            </w:tcBorders>
            <w:vAlign w:val="center"/>
            <w:hideMark/>
          </w:tcPr>
          <w:p w:rsidR="008C5287" w:rsidRPr="00B173CF" w:rsidRDefault="008C5287" w:rsidP="00470FE4">
            <w:pPr>
              <w:rPr>
                <w:rFonts w:ascii="Cambria" w:hAnsi="Cambria" w:cs="Arial"/>
                <w:color w:val="FFFFFF"/>
                <w:lang w:val="en-US" w:eastAsia="ru-RU"/>
              </w:rPr>
            </w:pPr>
          </w:p>
        </w:tc>
      </w:tr>
      <w:tr w:rsidR="008C5287" w:rsidRPr="00073D32" w:rsidTr="00470FE4">
        <w:trPr>
          <w:trHeight w:val="1050"/>
        </w:trPr>
        <w:tc>
          <w:tcPr>
            <w:tcW w:w="3020" w:type="dxa"/>
            <w:vMerge w:val="restart"/>
            <w:tcBorders>
              <w:top w:val="nil"/>
              <w:left w:val="single" w:sz="8" w:space="0" w:color="auto"/>
              <w:bottom w:val="single" w:sz="8" w:space="0" w:color="000000"/>
              <w:right w:val="single" w:sz="8" w:space="0" w:color="auto"/>
            </w:tcBorders>
            <w:shd w:val="clear" w:color="auto" w:fill="auto"/>
            <w:vAlign w:val="bottom"/>
            <w:hideMark/>
          </w:tcPr>
          <w:p w:rsidR="008C5287" w:rsidRPr="00B173CF" w:rsidRDefault="008C5287" w:rsidP="00470FE4">
            <w:pPr>
              <w:jc w:val="center"/>
              <w:rPr>
                <w:rFonts w:ascii="Cambria" w:hAnsi="Cambria" w:cs="Arial"/>
                <w:lang w:val="ru-RU" w:eastAsia="ru-RU"/>
              </w:rPr>
            </w:pPr>
            <w:r w:rsidRPr="00B173CF">
              <w:rPr>
                <w:rFonts w:ascii="Cambria" w:hAnsi="Cambria" w:cs="Arial"/>
                <w:lang w:val="ru-RU" w:eastAsia="ru-RU"/>
              </w:rPr>
              <w:t>AR Classification/ Классификация сервисных запросов</w:t>
            </w:r>
          </w:p>
        </w:tc>
        <w:tc>
          <w:tcPr>
            <w:tcW w:w="1690" w:type="dxa"/>
            <w:tcBorders>
              <w:top w:val="nil"/>
              <w:left w:val="nil"/>
              <w:bottom w:val="nil"/>
              <w:right w:val="single" w:sz="8" w:space="0" w:color="auto"/>
            </w:tcBorders>
            <w:shd w:val="clear" w:color="000000" w:fill="FFCC99"/>
            <w:vAlign w:val="bottom"/>
            <w:hideMark/>
          </w:tcPr>
          <w:p w:rsidR="008C5287" w:rsidRPr="00B173CF" w:rsidRDefault="008C5287" w:rsidP="00470FE4">
            <w:pPr>
              <w:jc w:val="center"/>
              <w:rPr>
                <w:rFonts w:ascii="Cambria" w:hAnsi="Cambria" w:cs="Arial"/>
                <w:color w:val="000000"/>
                <w:lang w:val="ru-RU" w:eastAsia="ru-RU"/>
              </w:rPr>
            </w:pPr>
            <w:r w:rsidRPr="00B173CF">
              <w:rPr>
                <w:rFonts w:ascii="Cambria" w:hAnsi="Cambria" w:cs="Arial"/>
                <w:color w:val="000000"/>
                <w:lang w:val="ru-RU" w:eastAsia="ru-RU"/>
              </w:rPr>
              <w:t> </w:t>
            </w:r>
          </w:p>
        </w:tc>
        <w:tc>
          <w:tcPr>
            <w:tcW w:w="1494" w:type="dxa"/>
            <w:tcBorders>
              <w:top w:val="nil"/>
              <w:left w:val="nil"/>
              <w:bottom w:val="nil"/>
              <w:right w:val="single" w:sz="8" w:space="0" w:color="auto"/>
            </w:tcBorders>
            <w:shd w:val="clear" w:color="000000" w:fill="FFCC99"/>
            <w:vAlign w:val="bottom"/>
            <w:hideMark/>
          </w:tcPr>
          <w:p w:rsidR="008C5287" w:rsidRPr="00B173CF" w:rsidRDefault="008C5287" w:rsidP="00470FE4">
            <w:pPr>
              <w:jc w:val="center"/>
              <w:rPr>
                <w:rFonts w:ascii="Cambria" w:hAnsi="Cambria" w:cs="Arial"/>
                <w:color w:val="000000"/>
                <w:lang w:val="ru-RU" w:eastAsia="ru-RU"/>
              </w:rPr>
            </w:pPr>
            <w:r w:rsidRPr="00B173CF">
              <w:rPr>
                <w:rFonts w:ascii="Cambria" w:hAnsi="Cambria" w:cs="Arial"/>
                <w:color w:val="000000"/>
                <w:lang w:val="ru-RU" w:eastAsia="ru-RU"/>
              </w:rPr>
              <w:t> </w:t>
            </w:r>
          </w:p>
        </w:tc>
        <w:tc>
          <w:tcPr>
            <w:tcW w:w="1842" w:type="dxa"/>
            <w:tcBorders>
              <w:top w:val="nil"/>
              <w:left w:val="nil"/>
              <w:bottom w:val="nil"/>
              <w:right w:val="single" w:sz="8" w:space="0" w:color="auto"/>
            </w:tcBorders>
            <w:shd w:val="clear" w:color="000000" w:fill="FFCC99"/>
            <w:vAlign w:val="bottom"/>
            <w:hideMark/>
          </w:tcPr>
          <w:p w:rsidR="008C5287" w:rsidRPr="00B173CF" w:rsidRDefault="008C5287" w:rsidP="00470FE4">
            <w:pPr>
              <w:jc w:val="center"/>
              <w:rPr>
                <w:rFonts w:ascii="Cambria" w:hAnsi="Cambria" w:cs="Arial"/>
                <w:color w:val="000000"/>
                <w:lang w:val="ru-RU" w:eastAsia="ru-RU"/>
              </w:rPr>
            </w:pPr>
            <w:r w:rsidRPr="00B173CF">
              <w:rPr>
                <w:rFonts w:ascii="Cambria" w:hAnsi="Cambria" w:cs="Arial"/>
                <w:color w:val="000000"/>
                <w:lang w:val="ru-RU" w:eastAsia="ru-RU"/>
              </w:rPr>
              <w:t> </w:t>
            </w:r>
          </w:p>
        </w:tc>
        <w:tc>
          <w:tcPr>
            <w:tcW w:w="1778" w:type="dxa"/>
            <w:tcBorders>
              <w:top w:val="nil"/>
              <w:left w:val="nil"/>
              <w:bottom w:val="nil"/>
              <w:right w:val="single" w:sz="8" w:space="0" w:color="auto"/>
            </w:tcBorders>
            <w:shd w:val="clear" w:color="000000" w:fill="FFCC99"/>
            <w:vAlign w:val="bottom"/>
            <w:hideMark/>
          </w:tcPr>
          <w:p w:rsidR="008C5287" w:rsidRPr="00B173CF" w:rsidRDefault="008C5287" w:rsidP="00470FE4">
            <w:pPr>
              <w:jc w:val="center"/>
              <w:rPr>
                <w:rFonts w:ascii="Cambria" w:hAnsi="Cambria" w:cs="Arial"/>
                <w:color w:val="000000"/>
                <w:lang w:val="ru-RU" w:eastAsia="ru-RU"/>
              </w:rPr>
            </w:pPr>
            <w:r w:rsidRPr="00B173CF">
              <w:rPr>
                <w:rFonts w:ascii="Cambria" w:hAnsi="Cambria" w:cs="Arial"/>
                <w:color w:val="000000"/>
                <w:lang w:val="ru-RU" w:eastAsia="ru-RU"/>
              </w:rPr>
              <w:t> </w:t>
            </w:r>
          </w:p>
        </w:tc>
      </w:tr>
      <w:tr w:rsidR="008C5287" w:rsidRPr="00B173CF" w:rsidTr="00470FE4">
        <w:trPr>
          <w:trHeight w:val="285"/>
        </w:trPr>
        <w:tc>
          <w:tcPr>
            <w:tcW w:w="3020" w:type="dxa"/>
            <w:vMerge/>
            <w:tcBorders>
              <w:top w:val="nil"/>
              <w:left w:val="single" w:sz="8" w:space="0" w:color="auto"/>
              <w:bottom w:val="single" w:sz="8" w:space="0" w:color="000000"/>
              <w:right w:val="single" w:sz="8" w:space="0" w:color="auto"/>
            </w:tcBorders>
            <w:vAlign w:val="center"/>
            <w:hideMark/>
          </w:tcPr>
          <w:p w:rsidR="008C5287" w:rsidRPr="00B173CF" w:rsidRDefault="008C5287" w:rsidP="00470FE4">
            <w:pPr>
              <w:rPr>
                <w:rFonts w:ascii="Cambria" w:hAnsi="Cambria" w:cs="Arial"/>
                <w:lang w:val="ru-RU" w:eastAsia="ru-RU"/>
              </w:rPr>
            </w:pPr>
          </w:p>
        </w:tc>
        <w:tc>
          <w:tcPr>
            <w:tcW w:w="1690" w:type="dxa"/>
            <w:tcBorders>
              <w:top w:val="nil"/>
              <w:left w:val="nil"/>
              <w:bottom w:val="nil"/>
              <w:right w:val="single" w:sz="8" w:space="0" w:color="auto"/>
            </w:tcBorders>
            <w:shd w:val="clear" w:color="000000" w:fill="FFCC99"/>
            <w:vAlign w:val="bottom"/>
            <w:hideMark/>
          </w:tcPr>
          <w:p w:rsidR="008C5287" w:rsidRPr="00B173CF" w:rsidRDefault="008C5287" w:rsidP="00470FE4">
            <w:pPr>
              <w:jc w:val="center"/>
              <w:rPr>
                <w:rFonts w:ascii="Cambria" w:hAnsi="Cambria" w:cs="Arial"/>
                <w:color w:val="000000"/>
                <w:lang w:val="ru-RU" w:eastAsia="ru-RU"/>
              </w:rPr>
            </w:pPr>
            <w:r w:rsidRPr="00B173CF">
              <w:rPr>
                <w:rFonts w:ascii="Cambria" w:hAnsi="Cambria" w:cs="Arial"/>
                <w:color w:val="000000"/>
                <w:lang w:val="ru-RU" w:eastAsia="ru-RU"/>
              </w:rPr>
              <w:t>Критический</w:t>
            </w:r>
          </w:p>
        </w:tc>
        <w:tc>
          <w:tcPr>
            <w:tcW w:w="1494" w:type="dxa"/>
            <w:tcBorders>
              <w:top w:val="nil"/>
              <w:left w:val="nil"/>
              <w:bottom w:val="nil"/>
              <w:right w:val="single" w:sz="8" w:space="0" w:color="auto"/>
            </w:tcBorders>
            <w:shd w:val="clear" w:color="000000" w:fill="FFCC99"/>
            <w:vAlign w:val="bottom"/>
            <w:hideMark/>
          </w:tcPr>
          <w:p w:rsidR="008C5287" w:rsidRPr="00B173CF" w:rsidRDefault="008C5287" w:rsidP="00470FE4">
            <w:pPr>
              <w:jc w:val="center"/>
              <w:rPr>
                <w:rFonts w:ascii="Cambria" w:hAnsi="Cambria" w:cs="Arial"/>
                <w:color w:val="000000"/>
                <w:lang w:val="ru-RU" w:eastAsia="ru-RU"/>
              </w:rPr>
            </w:pPr>
            <w:r w:rsidRPr="00B173CF">
              <w:rPr>
                <w:rFonts w:ascii="Cambria" w:hAnsi="Cambria" w:cs="Arial"/>
                <w:color w:val="000000"/>
                <w:lang w:val="ru-RU" w:eastAsia="ru-RU"/>
              </w:rPr>
              <w:t>Серьезный</w:t>
            </w:r>
          </w:p>
        </w:tc>
        <w:tc>
          <w:tcPr>
            <w:tcW w:w="1842" w:type="dxa"/>
            <w:tcBorders>
              <w:top w:val="nil"/>
              <w:left w:val="nil"/>
              <w:bottom w:val="nil"/>
              <w:right w:val="single" w:sz="8" w:space="0" w:color="auto"/>
            </w:tcBorders>
            <w:shd w:val="clear" w:color="000000" w:fill="FFCC99"/>
            <w:vAlign w:val="bottom"/>
            <w:hideMark/>
          </w:tcPr>
          <w:p w:rsidR="008C5287" w:rsidRPr="00B173CF" w:rsidRDefault="008C5287" w:rsidP="00470FE4">
            <w:pPr>
              <w:jc w:val="center"/>
              <w:rPr>
                <w:rFonts w:ascii="Cambria" w:hAnsi="Cambria" w:cs="Arial"/>
                <w:color w:val="000000"/>
                <w:lang w:val="ru-RU" w:eastAsia="ru-RU"/>
              </w:rPr>
            </w:pPr>
            <w:r w:rsidRPr="00B173CF">
              <w:rPr>
                <w:rFonts w:ascii="Cambria" w:hAnsi="Cambria" w:cs="Arial"/>
                <w:color w:val="000000"/>
                <w:lang w:val="ru-RU" w:eastAsia="ru-RU"/>
              </w:rPr>
              <w:t xml:space="preserve"> Незначительный</w:t>
            </w:r>
          </w:p>
        </w:tc>
        <w:tc>
          <w:tcPr>
            <w:tcW w:w="1778" w:type="dxa"/>
            <w:tcBorders>
              <w:top w:val="nil"/>
              <w:left w:val="nil"/>
              <w:bottom w:val="nil"/>
              <w:right w:val="single" w:sz="8" w:space="0" w:color="auto"/>
            </w:tcBorders>
            <w:shd w:val="clear" w:color="000000" w:fill="FFCC99"/>
            <w:vAlign w:val="bottom"/>
            <w:hideMark/>
          </w:tcPr>
          <w:p w:rsidR="008C5287" w:rsidRPr="00B173CF" w:rsidRDefault="008C5287" w:rsidP="00470FE4">
            <w:pPr>
              <w:jc w:val="center"/>
              <w:rPr>
                <w:rFonts w:ascii="Cambria" w:hAnsi="Cambria" w:cs="Arial"/>
                <w:color w:val="000000"/>
                <w:lang w:val="ru-RU" w:eastAsia="ru-RU"/>
              </w:rPr>
            </w:pPr>
            <w:r w:rsidRPr="00B173CF">
              <w:rPr>
                <w:rFonts w:ascii="Cambria" w:hAnsi="Cambria" w:cs="Arial"/>
                <w:color w:val="000000"/>
                <w:lang w:val="ru-RU" w:eastAsia="ru-RU"/>
              </w:rPr>
              <w:t>Информационный</w:t>
            </w:r>
          </w:p>
        </w:tc>
      </w:tr>
      <w:tr w:rsidR="008C5287" w:rsidRPr="00B173CF" w:rsidTr="00470FE4">
        <w:trPr>
          <w:trHeight w:val="300"/>
        </w:trPr>
        <w:tc>
          <w:tcPr>
            <w:tcW w:w="3020" w:type="dxa"/>
            <w:vMerge/>
            <w:tcBorders>
              <w:top w:val="nil"/>
              <w:left w:val="single" w:sz="8" w:space="0" w:color="auto"/>
              <w:bottom w:val="single" w:sz="8" w:space="0" w:color="000000"/>
              <w:right w:val="single" w:sz="8" w:space="0" w:color="auto"/>
            </w:tcBorders>
            <w:vAlign w:val="center"/>
            <w:hideMark/>
          </w:tcPr>
          <w:p w:rsidR="008C5287" w:rsidRPr="00B173CF" w:rsidRDefault="008C5287" w:rsidP="00470FE4">
            <w:pPr>
              <w:rPr>
                <w:rFonts w:ascii="Cambria" w:hAnsi="Cambria" w:cs="Arial"/>
                <w:lang w:val="ru-RU" w:eastAsia="ru-RU"/>
              </w:rPr>
            </w:pPr>
          </w:p>
        </w:tc>
        <w:tc>
          <w:tcPr>
            <w:tcW w:w="1690" w:type="dxa"/>
            <w:tcBorders>
              <w:top w:val="nil"/>
              <w:left w:val="nil"/>
              <w:bottom w:val="single" w:sz="8" w:space="0" w:color="auto"/>
              <w:right w:val="single" w:sz="8" w:space="0" w:color="auto"/>
            </w:tcBorders>
            <w:shd w:val="clear" w:color="000000" w:fill="FFCC99"/>
            <w:vAlign w:val="bottom"/>
            <w:hideMark/>
          </w:tcPr>
          <w:p w:rsidR="008C5287" w:rsidRPr="00B173CF" w:rsidRDefault="008C5287" w:rsidP="00470FE4">
            <w:pPr>
              <w:jc w:val="center"/>
              <w:rPr>
                <w:rFonts w:ascii="Cambria" w:hAnsi="Cambria" w:cs="Arial"/>
                <w:color w:val="000000"/>
                <w:lang w:val="ru-RU" w:eastAsia="ru-RU"/>
              </w:rPr>
            </w:pPr>
            <w:r w:rsidRPr="00B173CF">
              <w:rPr>
                <w:rFonts w:ascii="Cambria" w:hAnsi="Cambria" w:cs="Arial"/>
                <w:color w:val="000000"/>
                <w:lang w:val="ru-RU" w:eastAsia="ru-RU"/>
              </w:rPr>
              <w:t>1</w:t>
            </w:r>
          </w:p>
        </w:tc>
        <w:tc>
          <w:tcPr>
            <w:tcW w:w="1494" w:type="dxa"/>
            <w:tcBorders>
              <w:top w:val="nil"/>
              <w:left w:val="nil"/>
              <w:bottom w:val="single" w:sz="8" w:space="0" w:color="auto"/>
              <w:right w:val="single" w:sz="8" w:space="0" w:color="auto"/>
            </w:tcBorders>
            <w:shd w:val="clear" w:color="000000" w:fill="FFCC99"/>
            <w:vAlign w:val="bottom"/>
            <w:hideMark/>
          </w:tcPr>
          <w:p w:rsidR="008C5287" w:rsidRPr="00B173CF" w:rsidRDefault="008C5287" w:rsidP="00470FE4">
            <w:pPr>
              <w:jc w:val="center"/>
              <w:rPr>
                <w:rFonts w:ascii="Cambria" w:hAnsi="Cambria" w:cs="Arial"/>
                <w:color w:val="000000"/>
                <w:lang w:val="ru-RU" w:eastAsia="ru-RU"/>
              </w:rPr>
            </w:pPr>
            <w:r w:rsidRPr="00B173CF">
              <w:rPr>
                <w:rFonts w:ascii="Cambria" w:hAnsi="Cambria" w:cs="Arial"/>
                <w:color w:val="000000"/>
                <w:lang w:val="ru-RU" w:eastAsia="ru-RU"/>
              </w:rPr>
              <w:t>2</w:t>
            </w:r>
          </w:p>
        </w:tc>
        <w:tc>
          <w:tcPr>
            <w:tcW w:w="1842" w:type="dxa"/>
            <w:tcBorders>
              <w:top w:val="nil"/>
              <w:left w:val="nil"/>
              <w:bottom w:val="single" w:sz="8" w:space="0" w:color="auto"/>
              <w:right w:val="single" w:sz="8" w:space="0" w:color="auto"/>
            </w:tcBorders>
            <w:shd w:val="clear" w:color="000000" w:fill="FFCC99"/>
            <w:vAlign w:val="bottom"/>
            <w:hideMark/>
          </w:tcPr>
          <w:p w:rsidR="008C5287" w:rsidRPr="00B173CF" w:rsidRDefault="008C5287" w:rsidP="00470FE4">
            <w:pPr>
              <w:jc w:val="center"/>
              <w:rPr>
                <w:rFonts w:ascii="Cambria" w:hAnsi="Cambria" w:cs="Arial"/>
                <w:lang w:val="ru-RU" w:eastAsia="ru-RU"/>
              </w:rPr>
            </w:pPr>
            <w:r w:rsidRPr="00B173CF">
              <w:rPr>
                <w:rFonts w:ascii="Cambria" w:hAnsi="Cambria" w:cs="Arial"/>
                <w:lang w:val="ru-RU" w:eastAsia="ru-RU"/>
              </w:rPr>
              <w:t>3</w:t>
            </w:r>
          </w:p>
        </w:tc>
        <w:tc>
          <w:tcPr>
            <w:tcW w:w="1778" w:type="dxa"/>
            <w:tcBorders>
              <w:top w:val="nil"/>
              <w:left w:val="nil"/>
              <w:bottom w:val="single" w:sz="8" w:space="0" w:color="auto"/>
              <w:right w:val="single" w:sz="8" w:space="0" w:color="auto"/>
            </w:tcBorders>
            <w:shd w:val="clear" w:color="000000" w:fill="FFCC99"/>
            <w:vAlign w:val="bottom"/>
            <w:hideMark/>
          </w:tcPr>
          <w:p w:rsidR="008C5287" w:rsidRPr="00B173CF" w:rsidRDefault="008C5287" w:rsidP="00470FE4">
            <w:pPr>
              <w:jc w:val="center"/>
              <w:rPr>
                <w:rFonts w:ascii="Cambria" w:hAnsi="Cambria" w:cs="Arial"/>
                <w:lang w:val="ru-RU" w:eastAsia="ru-RU"/>
              </w:rPr>
            </w:pPr>
            <w:r w:rsidRPr="00B173CF">
              <w:rPr>
                <w:rFonts w:ascii="Cambria" w:hAnsi="Cambria" w:cs="Arial"/>
                <w:lang w:val="ru-RU" w:eastAsia="ru-RU"/>
              </w:rPr>
              <w:t>4</w:t>
            </w:r>
          </w:p>
        </w:tc>
      </w:tr>
      <w:tr w:rsidR="008C5287" w:rsidRPr="00B173CF" w:rsidTr="00470FE4">
        <w:trPr>
          <w:trHeight w:val="300"/>
        </w:trPr>
        <w:tc>
          <w:tcPr>
            <w:tcW w:w="9824" w:type="dxa"/>
            <w:gridSpan w:val="5"/>
            <w:tcBorders>
              <w:top w:val="nil"/>
              <w:left w:val="single" w:sz="8" w:space="0" w:color="auto"/>
              <w:bottom w:val="nil"/>
              <w:right w:val="nil"/>
            </w:tcBorders>
            <w:shd w:val="clear" w:color="000000" w:fill="339966"/>
            <w:vAlign w:val="bottom"/>
            <w:hideMark/>
          </w:tcPr>
          <w:p w:rsidR="008C5287" w:rsidRPr="00B173CF" w:rsidRDefault="008C5287" w:rsidP="00470FE4">
            <w:pPr>
              <w:rPr>
                <w:rFonts w:ascii="Cambria" w:hAnsi="Cambria" w:cs="Arial"/>
                <w:b/>
                <w:bCs/>
                <w:color w:val="FFFFFF"/>
                <w:lang w:val="ru-RU" w:eastAsia="ru-RU"/>
              </w:rPr>
            </w:pPr>
            <w:r w:rsidRPr="00B173CF">
              <w:rPr>
                <w:rFonts w:ascii="Cambria" w:hAnsi="Cambria" w:cs="Arial"/>
                <w:b/>
                <w:bCs/>
                <w:color w:val="FFFFFF"/>
                <w:lang w:val="ru-RU" w:eastAsia="ru-RU"/>
              </w:rPr>
              <w:t>Respond / Время реагирования</w:t>
            </w:r>
          </w:p>
        </w:tc>
      </w:tr>
      <w:tr w:rsidR="008C5287" w:rsidRPr="00B173CF" w:rsidTr="00470FE4">
        <w:trPr>
          <w:trHeight w:val="315"/>
        </w:trPr>
        <w:tc>
          <w:tcPr>
            <w:tcW w:w="3020" w:type="dxa"/>
            <w:tcBorders>
              <w:top w:val="nil"/>
              <w:left w:val="single" w:sz="8" w:space="0" w:color="auto"/>
              <w:bottom w:val="single" w:sz="8" w:space="0" w:color="auto"/>
              <w:right w:val="single" w:sz="8" w:space="0" w:color="auto"/>
            </w:tcBorders>
            <w:shd w:val="clear" w:color="auto" w:fill="auto"/>
            <w:noWrap/>
            <w:vAlign w:val="bottom"/>
            <w:hideMark/>
          </w:tcPr>
          <w:p w:rsidR="008C5287" w:rsidRPr="00B173CF" w:rsidRDefault="008C5287" w:rsidP="00470FE4">
            <w:pPr>
              <w:jc w:val="right"/>
              <w:rPr>
                <w:rFonts w:ascii="Cambria" w:hAnsi="Cambria" w:cs="Arial"/>
                <w:b/>
                <w:bCs/>
                <w:lang w:val="ru-RU" w:eastAsia="ru-RU"/>
              </w:rPr>
            </w:pPr>
            <w:r w:rsidRPr="00B173CF">
              <w:rPr>
                <w:rFonts w:ascii="Cambria" w:hAnsi="Cambria" w:cs="Arial"/>
                <w:b/>
                <w:bCs/>
                <w:lang w:val="ru-RU" w:eastAsia="ru-RU"/>
              </w:rPr>
              <w:t> </w:t>
            </w:r>
          </w:p>
        </w:tc>
        <w:tc>
          <w:tcPr>
            <w:tcW w:w="1690" w:type="dxa"/>
            <w:tcBorders>
              <w:top w:val="nil"/>
              <w:left w:val="nil"/>
              <w:bottom w:val="single" w:sz="8" w:space="0" w:color="auto"/>
              <w:right w:val="single" w:sz="8" w:space="0" w:color="auto"/>
            </w:tcBorders>
            <w:shd w:val="clear" w:color="000000" w:fill="FFCC99"/>
            <w:vAlign w:val="bottom"/>
            <w:hideMark/>
          </w:tcPr>
          <w:p w:rsidR="008C5287" w:rsidRPr="00B173CF" w:rsidRDefault="008C5287" w:rsidP="00470FE4">
            <w:pPr>
              <w:jc w:val="center"/>
              <w:rPr>
                <w:rFonts w:ascii="Cambria" w:hAnsi="Cambria" w:cs="Arial"/>
                <w:b/>
                <w:bCs/>
                <w:color w:val="000000"/>
                <w:lang w:val="ru-RU" w:eastAsia="ru-RU"/>
              </w:rPr>
            </w:pPr>
            <w:r w:rsidRPr="00B173CF">
              <w:rPr>
                <w:rFonts w:ascii="Cambria" w:hAnsi="Cambria" w:cs="Arial"/>
                <w:b/>
                <w:bCs/>
                <w:color w:val="000000"/>
                <w:lang w:val="ru-RU" w:eastAsia="ru-RU"/>
              </w:rPr>
              <w:t>1Ч</w:t>
            </w:r>
          </w:p>
        </w:tc>
        <w:tc>
          <w:tcPr>
            <w:tcW w:w="1494" w:type="dxa"/>
            <w:tcBorders>
              <w:top w:val="nil"/>
              <w:left w:val="nil"/>
              <w:bottom w:val="single" w:sz="8" w:space="0" w:color="auto"/>
              <w:right w:val="single" w:sz="8" w:space="0" w:color="auto"/>
            </w:tcBorders>
            <w:shd w:val="clear" w:color="000000" w:fill="FFCC99"/>
            <w:vAlign w:val="bottom"/>
            <w:hideMark/>
          </w:tcPr>
          <w:p w:rsidR="008C5287" w:rsidRPr="00B173CF" w:rsidRDefault="008C5287" w:rsidP="00470FE4">
            <w:pPr>
              <w:jc w:val="center"/>
              <w:rPr>
                <w:rFonts w:ascii="Cambria" w:hAnsi="Cambria" w:cs="Arial"/>
                <w:b/>
                <w:bCs/>
                <w:color w:val="000000"/>
                <w:lang w:val="ru-RU" w:eastAsia="ru-RU"/>
              </w:rPr>
            </w:pPr>
            <w:r w:rsidRPr="00B173CF">
              <w:rPr>
                <w:rFonts w:ascii="Cambria" w:hAnsi="Cambria" w:cs="Arial"/>
                <w:b/>
                <w:bCs/>
                <w:color w:val="000000"/>
                <w:lang w:val="ru-RU" w:eastAsia="ru-RU"/>
              </w:rPr>
              <w:t>4РЧ</w:t>
            </w:r>
          </w:p>
        </w:tc>
        <w:tc>
          <w:tcPr>
            <w:tcW w:w="1842" w:type="dxa"/>
            <w:tcBorders>
              <w:top w:val="nil"/>
              <w:left w:val="nil"/>
              <w:bottom w:val="single" w:sz="8" w:space="0" w:color="auto"/>
              <w:right w:val="single" w:sz="8" w:space="0" w:color="auto"/>
            </w:tcBorders>
            <w:shd w:val="clear" w:color="000000" w:fill="FFCC99"/>
            <w:vAlign w:val="bottom"/>
            <w:hideMark/>
          </w:tcPr>
          <w:p w:rsidR="008C5287" w:rsidRPr="00B173CF" w:rsidRDefault="008C5287" w:rsidP="00470FE4">
            <w:pPr>
              <w:jc w:val="center"/>
              <w:rPr>
                <w:rFonts w:ascii="Cambria" w:hAnsi="Cambria" w:cs="Arial"/>
                <w:b/>
                <w:bCs/>
                <w:color w:val="000000"/>
                <w:lang w:val="ru-RU" w:eastAsia="ru-RU"/>
              </w:rPr>
            </w:pPr>
            <w:r w:rsidRPr="00B173CF">
              <w:rPr>
                <w:rFonts w:ascii="Cambria" w:hAnsi="Cambria" w:cs="Arial"/>
                <w:b/>
                <w:bCs/>
                <w:color w:val="000000"/>
                <w:lang w:val="ru-RU" w:eastAsia="ru-RU"/>
              </w:rPr>
              <w:t>СРД</w:t>
            </w:r>
          </w:p>
        </w:tc>
        <w:tc>
          <w:tcPr>
            <w:tcW w:w="1778" w:type="dxa"/>
            <w:tcBorders>
              <w:top w:val="nil"/>
              <w:left w:val="nil"/>
              <w:bottom w:val="single" w:sz="8" w:space="0" w:color="auto"/>
              <w:right w:val="single" w:sz="8" w:space="0" w:color="auto"/>
            </w:tcBorders>
            <w:shd w:val="clear" w:color="000000" w:fill="FFCC99"/>
            <w:vAlign w:val="bottom"/>
            <w:hideMark/>
          </w:tcPr>
          <w:p w:rsidR="008C5287" w:rsidRPr="00B173CF" w:rsidRDefault="008C5287" w:rsidP="00470FE4">
            <w:pPr>
              <w:jc w:val="center"/>
              <w:rPr>
                <w:rFonts w:ascii="Cambria" w:hAnsi="Cambria" w:cs="Arial"/>
                <w:b/>
                <w:bCs/>
                <w:color w:val="000000"/>
                <w:lang w:val="ru-RU" w:eastAsia="ru-RU"/>
              </w:rPr>
            </w:pPr>
            <w:r w:rsidRPr="00B173CF">
              <w:rPr>
                <w:rFonts w:ascii="Cambria" w:hAnsi="Cambria" w:cs="Arial"/>
                <w:b/>
                <w:bCs/>
                <w:color w:val="000000"/>
                <w:lang w:val="ru-RU" w:eastAsia="ru-RU"/>
              </w:rPr>
              <w:t>СРД</w:t>
            </w:r>
          </w:p>
        </w:tc>
      </w:tr>
      <w:tr w:rsidR="008C5287" w:rsidRPr="00B173CF" w:rsidTr="00470FE4">
        <w:trPr>
          <w:trHeight w:val="300"/>
        </w:trPr>
        <w:tc>
          <w:tcPr>
            <w:tcW w:w="9824" w:type="dxa"/>
            <w:gridSpan w:val="5"/>
            <w:tcBorders>
              <w:top w:val="single" w:sz="8" w:space="0" w:color="auto"/>
              <w:left w:val="single" w:sz="8" w:space="0" w:color="auto"/>
              <w:bottom w:val="nil"/>
              <w:right w:val="nil"/>
            </w:tcBorders>
            <w:shd w:val="clear" w:color="000000" w:fill="339966"/>
            <w:vAlign w:val="bottom"/>
            <w:hideMark/>
          </w:tcPr>
          <w:p w:rsidR="008C5287" w:rsidRPr="00B173CF" w:rsidRDefault="008C5287" w:rsidP="00470FE4">
            <w:pPr>
              <w:rPr>
                <w:rFonts w:ascii="Cambria" w:hAnsi="Cambria" w:cs="Arial"/>
                <w:b/>
                <w:bCs/>
                <w:color w:val="FFFFFF"/>
                <w:lang w:val="ru-RU" w:eastAsia="ru-RU"/>
              </w:rPr>
            </w:pPr>
            <w:r w:rsidRPr="00B173CF">
              <w:rPr>
                <w:rFonts w:ascii="Cambria" w:hAnsi="Cambria" w:cs="Arial"/>
                <w:b/>
                <w:bCs/>
                <w:color w:val="FFFFFF"/>
                <w:lang w:val="ru-RU" w:eastAsia="ru-RU"/>
              </w:rPr>
              <w:t>Restore / Время восстановления</w:t>
            </w:r>
          </w:p>
        </w:tc>
      </w:tr>
      <w:tr w:rsidR="008C5287" w:rsidRPr="00B173CF" w:rsidTr="00470FE4">
        <w:trPr>
          <w:trHeight w:val="1110"/>
        </w:trPr>
        <w:tc>
          <w:tcPr>
            <w:tcW w:w="3020" w:type="dxa"/>
            <w:tcBorders>
              <w:top w:val="nil"/>
              <w:left w:val="single" w:sz="8" w:space="0" w:color="auto"/>
              <w:bottom w:val="single" w:sz="8" w:space="0" w:color="auto"/>
              <w:right w:val="single" w:sz="8" w:space="0" w:color="auto"/>
            </w:tcBorders>
            <w:shd w:val="clear" w:color="auto" w:fill="auto"/>
            <w:noWrap/>
            <w:vAlign w:val="bottom"/>
            <w:hideMark/>
          </w:tcPr>
          <w:p w:rsidR="008C5287" w:rsidRPr="00B173CF" w:rsidRDefault="008C5287" w:rsidP="00470FE4">
            <w:pPr>
              <w:jc w:val="right"/>
              <w:rPr>
                <w:rFonts w:ascii="Cambria" w:hAnsi="Cambria" w:cs="Arial"/>
                <w:b/>
                <w:bCs/>
                <w:lang w:val="ru-RU" w:eastAsia="ru-RU"/>
              </w:rPr>
            </w:pPr>
            <w:r w:rsidRPr="00B173CF">
              <w:rPr>
                <w:rFonts w:ascii="Cambria" w:hAnsi="Cambria" w:cs="Arial"/>
                <w:b/>
                <w:bCs/>
                <w:lang w:val="ru-RU" w:eastAsia="ru-RU"/>
              </w:rPr>
              <w:t> </w:t>
            </w:r>
          </w:p>
        </w:tc>
        <w:tc>
          <w:tcPr>
            <w:tcW w:w="1690" w:type="dxa"/>
            <w:tcBorders>
              <w:top w:val="nil"/>
              <w:left w:val="nil"/>
              <w:bottom w:val="single" w:sz="8" w:space="0" w:color="auto"/>
              <w:right w:val="single" w:sz="8" w:space="0" w:color="auto"/>
            </w:tcBorders>
            <w:shd w:val="clear" w:color="000000" w:fill="FFCC99"/>
            <w:vAlign w:val="center"/>
            <w:hideMark/>
          </w:tcPr>
          <w:p w:rsidR="008C5287" w:rsidRPr="00B173CF" w:rsidRDefault="008C5287" w:rsidP="00470FE4">
            <w:pPr>
              <w:jc w:val="center"/>
              <w:rPr>
                <w:rFonts w:ascii="Cambria" w:hAnsi="Cambria" w:cs="Arial"/>
                <w:b/>
                <w:bCs/>
                <w:color w:val="000000"/>
                <w:lang w:val="ru-RU" w:eastAsia="ru-RU"/>
              </w:rPr>
            </w:pPr>
            <w:r w:rsidRPr="00B173CF">
              <w:rPr>
                <w:rFonts w:ascii="Cambria" w:hAnsi="Cambria" w:cs="Arial"/>
                <w:b/>
                <w:bCs/>
                <w:color w:val="000000"/>
                <w:lang w:val="ru-RU" w:eastAsia="ru-RU"/>
              </w:rPr>
              <w:t>24Ч – в рабочие дни</w:t>
            </w:r>
            <w:r w:rsidRPr="00B173CF">
              <w:rPr>
                <w:rFonts w:ascii="Cambria" w:hAnsi="Cambria" w:cs="Arial"/>
                <w:b/>
                <w:bCs/>
                <w:color w:val="000000"/>
                <w:lang w:val="ru-RU" w:eastAsia="ru-RU"/>
              </w:rPr>
              <w:br/>
              <w:t>48Ч –Выходные и праздничные дни</w:t>
            </w:r>
          </w:p>
        </w:tc>
        <w:tc>
          <w:tcPr>
            <w:tcW w:w="1494" w:type="dxa"/>
            <w:tcBorders>
              <w:top w:val="nil"/>
              <w:left w:val="nil"/>
              <w:bottom w:val="single" w:sz="8" w:space="0" w:color="auto"/>
              <w:right w:val="single" w:sz="8" w:space="0" w:color="auto"/>
            </w:tcBorders>
            <w:shd w:val="clear" w:color="000000" w:fill="FFCC99"/>
            <w:vAlign w:val="center"/>
            <w:hideMark/>
          </w:tcPr>
          <w:p w:rsidR="008C5287" w:rsidRPr="00B173CF" w:rsidRDefault="008C5287" w:rsidP="00470FE4">
            <w:pPr>
              <w:jc w:val="center"/>
              <w:rPr>
                <w:rFonts w:ascii="Cambria" w:hAnsi="Cambria" w:cs="Arial"/>
                <w:b/>
                <w:bCs/>
                <w:color w:val="000000"/>
                <w:lang w:val="ru-RU" w:eastAsia="ru-RU"/>
              </w:rPr>
            </w:pPr>
            <w:r w:rsidRPr="00B173CF">
              <w:rPr>
                <w:rFonts w:ascii="Cambria" w:hAnsi="Cambria" w:cs="Arial"/>
                <w:b/>
                <w:bCs/>
                <w:color w:val="000000"/>
                <w:lang w:val="ru-RU" w:eastAsia="ru-RU"/>
              </w:rPr>
              <w:t>3РД</w:t>
            </w:r>
          </w:p>
        </w:tc>
        <w:tc>
          <w:tcPr>
            <w:tcW w:w="1842" w:type="dxa"/>
            <w:tcBorders>
              <w:top w:val="nil"/>
              <w:left w:val="nil"/>
              <w:bottom w:val="single" w:sz="8" w:space="0" w:color="auto"/>
              <w:right w:val="single" w:sz="8" w:space="0" w:color="auto"/>
            </w:tcBorders>
            <w:shd w:val="clear" w:color="000000" w:fill="FFCC99"/>
            <w:vAlign w:val="center"/>
            <w:hideMark/>
          </w:tcPr>
          <w:p w:rsidR="008C5287" w:rsidRPr="00B173CF" w:rsidRDefault="008C5287" w:rsidP="00470FE4">
            <w:pPr>
              <w:jc w:val="center"/>
              <w:rPr>
                <w:rFonts w:ascii="Cambria" w:hAnsi="Cambria" w:cs="Arial"/>
                <w:b/>
                <w:bCs/>
                <w:color w:val="000000"/>
                <w:lang w:val="ru-RU" w:eastAsia="ru-RU"/>
              </w:rPr>
            </w:pPr>
            <w:r w:rsidRPr="00B173CF">
              <w:rPr>
                <w:rFonts w:ascii="Cambria" w:hAnsi="Cambria" w:cs="Arial"/>
                <w:b/>
                <w:bCs/>
                <w:color w:val="000000"/>
                <w:lang w:val="ru-RU" w:eastAsia="ru-RU"/>
              </w:rPr>
              <w:t>НЕТ</w:t>
            </w:r>
          </w:p>
        </w:tc>
        <w:tc>
          <w:tcPr>
            <w:tcW w:w="1778" w:type="dxa"/>
            <w:tcBorders>
              <w:top w:val="nil"/>
              <w:left w:val="nil"/>
              <w:bottom w:val="single" w:sz="8" w:space="0" w:color="auto"/>
              <w:right w:val="single" w:sz="8" w:space="0" w:color="auto"/>
            </w:tcBorders>
            <w:shd w:val="clear" w:color="000000" w:fill="FFCC99"/>
            <w:vAlign w:val="center"/>
            <w:hideMark/>
          </w:tcPr>
          <w:p w:rsidR="008C5287" w:rsidRPr="00B173CF" w:rsidRDefault="008C5287" w:rsidP="00470FE4">
            <w:pPr>
              <w:jc w:val="center"/>
              <w:rPr>
                <w:rFonts w:ascii="Cambria" w:hAnsi="Cambria" w:cs="Arial"/>
                <w:b/>
                <w:bCs/>
                <w:color w:val="000000"/>
                <w:lang w:val="ru-RU" w:eastAsia="ru-RU"/>
              </w:rPr>
            </w:pPr>
            <w:r w:rsidRPr="00B173CF">
              <w:rPr>
                <w:rFonts w:ascii="Cambria" w:hAnsi="Cambria" w:cs="Arial"/>
                <w:b/>
                <w:bCs/>
                <w:color w:val="000000"/>
                <w:lang w:val="ru-RU" w:eastAsia="ru-RU"/>
              </w:rPr>
              <w:t>НЕТ</w:t>
            </w:r>
          </w:p>
        </w:tc>
      </w:tr>
      <w:tr w:rsidR="008C5287" w:rsidRPr="00B173CF" w:rsidTr="00470FE4">
        <w:trPr>
          <w:trHeight w:val="300"/>
        </w:trPr>
        <w:tc>
          <w:tcPr>
            <w:tcW w:w="9824" w:type="dxa"/>
            <w:gridSpan w:val="5"/>
            <w:tcBorders>
              <w:top w:val="single" w:sz="8" w:space="0" w:color="auto"/>
              <w:left w:val="single" w:sz="8" w:space="0" w:color="auto"/>
              <w:bottom w:val="nil"/>
              <w:right w:val="nil"/>
            </w:tcBorders>
            <w:shd w:val="clear" w:color="000000" w:fill="339966"/>
            <w:vAlign w:val="bottom"/>
            <w:hideMark/>
          </w:tcPr>
          <w:p w:rsidR="008C5287" w:rsidRPr="00B173CF" w:rsidRDefault="008C5287" w:rsidP="00470FE4">
            <w:pPr>
              <w:rPr>
                <w:rFonts w:ascii="Cambria" w:hAnsi="Cambria" w:cs="Arial"/>
                <w:b/>
                <w:bCs/>
                <w:color w:val="FFFFFF"/>
                <w:lang w:val="ru-RU" w:eastAsia="ru-RU"/>
              </w:rPr>
            </w:pPr>
            <w:r w:rsidRPr="00B173CF">
              <w:rPr>
                <w:rFonts w:ascii="Cambria" w:hAnsi="Cambria" w:cs="Arial"/>
                <w:b/>
                <w:bCs/>
                <w:color w:val="FFFFFF"/>
                <w:lang w:val="ru-RU" w:eastAsia="ru-RU"/>
              </w:rPr>
              <w:t>Resolve / Время решения проблемы</w:t>
            </w:r>
          </w:p>
        </w:tc>
      </w:tr>
      <w:tr w:rsidR="008C5287" w:rsidRPr="00B173CF" w:rsidTr="00470FE4">
        <w:trPr>
          <w:trHeight w:val="570"/>
        </w:trPr>
        <w:tc>
          <w:tcPr>
            <w:tcW w:w="3020" w:type="dxa"/>
            <w:tcBorders>
              <w:top w:val="nil"/>
              <w:left w:val="single" w:sz="8" w:space="0" w:color="auto"/>
              <w:bottom w:val="single" w:sz="8" w:space="0" w:color="auto"/>
              <w:right w:val="single" w:sz="8" w:space="0" w:color="auto"/>
            </w:tcBorders>
            <w:shd w:val="clear" w:color="auto" w:fill="auto"/>
            <w:noWrap/>
            <w:vAlign w:val="bottom"/>
            <w:hideMark/>
          </w:tcPr>
          <w:p w:rsidR="008C5287" w:rsidRPr="00B173CF" w:rsidRDefault="008C5287" w:rsidP="00470FE4">
            <w:pPr>
              <w:jc w:val="right"/>
              <w:rPr>
                <w:rFonts w:ascii="Cambria" w:hAnsi="Cambria" w:cs="Arial"/>
                <w:b/>
                <w:bCs/>
                <w:lang w:val="ru-RU" w:eastAsia="ru-RU"/>
              </w:rPr>
            </w:pPr>
            <w:r w:rsidRPr="00B173CF">
              <w:rPr>
                <w:rFonts w:ascii="Cambria" w:hAnsi="Cambria" w:cs="Arial"/>
                <w:b/>
                <w:bCs/>
                <w:lang w:val="ru-RU" w:eastAsia="ru-RU"/>
              </w:rPr>
              <w:t> </w:t>
            </w:r>
          </w:p>
        </w:tc>
        <w:tc>
          <w:tcPr>
            <w:tcW w:w="1690" w:type="dxa"/>
            <w:tcBorders>
              <w:top w:val="nil"/>
              <w:left w:val="nil"/>
              <w:bottom w:val="single" w:sz="8" w:space="0" w:color="auto"/>
              <w:right w:val="single" w:sz="8" w:space="0" w:color="auto"/>
            </w:tcBorders>
            <w:shd w:val="clear" w:color="000000" w:fill="FFCC99"/>
            <w:vAlign w:val="center"/>
            <w:hideMark/>
          </w:tcPr>
          <w:p w:rsidR="008C5287" w:rsidRPr="00B173CF" w:rsidRDefault="008C5287" w:rsidP="00470FE4">
            <w:pPr>
              <w:jc w:val="center"/>
              <w:rPr>
                <w:rFonts w:ascii="Cambria" w:hAnsi="Cambria" w:cs="Arial"/>
                <w:b/>
                <w:bCs/>
                <w:color w:val="000000"/>
                <w:lang w:val="ru-RU" w:eastAsia="ru-RU"/>
              </w:rPr>
            </w:pPr>
            <w:r w:rsidRPr="00B173CF">
              <w:rPr>
                <w:rFonts w:ascii="Cambria" w:hAnsi="Cambria" w:cs="Arial"/>
                <w:b/>
                <w:bCs/>
                <w:color w:val="000000"/>
                <w:lang w:val="ru-RU" w:eastAsia="ru-RU"/>
              </w:rPr>
              <w:br/>
              <w:t>45КД</w:t>
            </w:r>
          </w:p>
        </w:tc>
        <w:tc>
          <w:tcPr>
            <w:tcW w:w="1494" w:type="dxa"/>
            <w:tcBorders>
              <w:top w:val="nil"/>
              <w:left w:val="nil"/>
              <w:bottom w:val="single" w:sz="8" w:space="0" w:color="auto"/>
              <w:right w:val="single" w:sz="8" w:space="0" w:color="auto"/>
            </w:tcBorders>
            <w:shd w:val="clear" w:color="000000" w:fill="FFCC99"/>
            <w:vAlign w:val="center"/>
            <w:hideMark/>
          </w:tcPr>
          <w:p w:rsidR="008C5287" w:rsidRPr="00B173CF" w:rsidRDefault="008C5287" w:rsidP="00470FE4">
            <w:pPr>
              <w:jc w:val="center"/>
              <w:rPr>
                <w:rFonts w:ascii="Cambria" w:hAnsi="Cambria" w:cs="Arial"/>
                <w:b/>
                <w:bCs/>
                <w:color w:val="000000"/>
                <w:lang w:val="ru-RU" w:eastAsia="ru-RU"/>
              </w:rPr>
            </w:pPr>
            <w:r w:rsidRPr="00B173CF">
              <w:rPr>
                <w:rFonts w:ascii="Cambria" w:hAnsi="Cambria" w:cs="Arial"/>
                <w:b/>
                <w:bCs/>
                <w:color w:val="000000"/>
                <w:lang w:val="ru-RU" w:eastAsia="ru-RU"/>
              </w:rPr>
              <w:t>90КД</w:t>
            </w:r>
          </w:p>
        </w:tc>
        <w:tc>
          <w:tcPr>
            <w:tcW w:w="1842" w:type="dxa"/>
            <w:tcBorders>
              <w:top w:val="nil"/>
              <w:left w:val="nil"/>
              <w:bottom w:val="single" w:sz="8" w:space="0" w:color="auto"/>
              <w:right w:val="single" w:sz="8" w:space="0" w:color="auto"/>
            </w:tcBorders>
            <w:shd w:val="clear" w:color="000000" w:fill="FFCC99"/>
            <w:vAlign w:val="center"/>
            <w:hideMark/>
          </w:tcPr>
          <w:p w:rsidR="008C5287" w:rsidRPr="00B173CF" w:rsidRDefault="008C5287" w:rsidP="00470FE4">
            <w:pPr>
              <w:jc w:val="center"/>
              <w:rPr>
                <w:rFonts w:ascii="Cambria" w:hAnsi="Cambria" w:cs="Arial"/>
                <w:b/>
                <w:bCs/>
                <w:color w:val="000000"/>
                <w:lang w:val="en-US" w:eastAsia="ru-RU"/>
              </w:rPr>
            </w:pPr>
            <w:r w:rsidRPr="00B173CF">
              <w:rPr>
                <w:rFonts w:ascii="Cambria" w:hAnsi="Cambria" w:cs="Arial"/>
                <w:b/>
                <w:bCs/>
                <w:color w:val="000000"/>
                <w:lang w:val="ru-RU" w:eastAsia="ru-RU"/>
              </w:rPr>
              <w:t>180КД</w:t>
            </w:r>
          </w:p>
        </w:tc>
        <w:tc>
          <w:tcPr>
            <w:tcW w:w="1778" w:type="dxa"/>
            <w:tcBorders>
              <w:top w:val="nil"/>
              <w:left w:val="nil"/>
              <w:bottom w:val="single" w:sz="8" w:space="0" w:color="auto"/>
              <w:right w:val="single" w:sz="8" w:space="0" w:color="auto"/>
            </w:tcBorders>
            <w:shd w:val="clear" w:color="000000" w:fill="FFCC99"/>
            <w:vAlign w:val="center"/>
            <w:hideMark/>
          </w:tcPr>
          <w:p w:rsidR="008C5287" w:rsidRPr="00B173CF" w:rsidRDefault="008C5287" w:rsidP="00470FE4">
            <w:pPr>
              <w:jc w:val="center"/>
              <w:rPr>
                <w:rFonts w:ascii="Cambria" w:hAnsi="Cambria" w:cs="Arial"/>
                <w:b/>
                <w:bCs/>
                <w:color w:val="000000"/>
                <w:lang w:val="ru-RU" w:eastAsia="ru-RU"/>
              </w:rPr>
            </w:pPr>
            <w:r w:rsidRPr="00B173CF">
              <w:rPr>
                <w:rFonts w:ascii="Cambria" w:hAnsi="Cambria" w:cs="Arial"/>
                <w:b/>
                <w:bCs/>
                <w:color w:val="000000"/>
                <w:lang w:val="ru-RU" w:eastAsia="ru-RU"/>
              </w:rPr>
              <w:t>90РД</w:t>
            </w:r>
          </w:p>
        </w:tc>
      </w:tr>
      <w:tr w:rsidR="008C5287" w:rsidRPr="00B173CF" w:rsidTr="00470FE4">
        <w:trPr>
          <w:trHeight w:val="300"/>
        </w:trPr>
        <w:tc>
          <w:tcPr>
            <w:tcW w:w="9824" w:type="dxa"/>
            <w:gridSpan w:val="5"/>
            <w:tcBorders>
              <w:top w:val="single" w:sz="8" w:space="0" w:color="auto"/>
              <w:left w:val="nil"/>
              <w:bottom w:val="nil"/>
              <w:right w:val="single" w:sz="8" w:space="0" w:color="000000"/>
            </w:tcBorders>
            <w:shd w:val="clear" w:color="000000" w:fill="339966"/>
            <w:vAlign w:val="bottom"/>
            <w:hideMark/>
          </w:tcPr>
          <w:p w:rsidR="008C5287" w:rsidRPr="00B173CF" w:rsidRDefault="008C5287" w:rsidP="00470FE4">
            <w:pPr>
              <w:rPr>
                <w:rFonts w:ascii="Cambria" w:hAnsi="Cambria" w:cs="Arial"/>
                <w:b/>
                <w:bCs/>
                <w:color w:val="FFFFFF"/>
                <w:lang w:val="ru-RU" w:eastAsia="ru-RU"/>
              </w:rPr>
            </w:pPr>
            <w:r w:rsidRPr="00B173CF">
              <w:rPr>
                <w:rFonts w:ascii="Cambria" w:hAnsi="Cambria" w:cs="Arial"/>
                <w:b/>
                <w:bCs/>
                <w:color w:val="FFFFFF"/>
                <w:lang w:val="ru-RU" w:eastAsia="ru-RU"/>
              </w:rPr>
              <w:t>Выезд к заказчику</w:t>
            </w:r>
          </w:p>
        </w:tc>
      </w:tr>
      <w:tr w:rsidR="008C5287" w:rsidRPr="00B173CF" w:rsidTr="00470FE4">
        <w:trPr>
          <w:trHeight w:val="1380"/>
        </w:trPr>
        <w:tc>
          <w:tcPr>
            <w:tcW w:w="3020" w:type="dxa"/>
            <w:tcBorders>
              <w:top w:val="nil"/>
              <w:left w:val="single" w:sz="8" w:space="0" w:color="auto"/>
              <w:bottom w:val="single" w:sz="8" w:space="0" w:color="auto"/>
              <w:right w:val="single" w:sz="8" w:space="0" w:color="auto"/>
            </w:tcBorders>
            <w:shd w:val="clear" w:color="auto" w:fill="auto"/>
            <w:noWrap/>
            <w:vAlign w:val="bottom"/>
            <w:hideMark/>
          </w:tcPr>
          <w:p w:rsidR="008C5287" w:rsidRPr="00B173CF" w:rsidRDefault="008C5287" w:rsidP="00470FE4">
            <w:pPr>
              <w:jc w:val="right"/>
              <w:rPr>
                <w:rFonts w:ascii="Cambria" w:hAnsi="Cambria" w:cs="Arial"/>
                <w:b/>
                <w:bCs/>
                <w:lang w:val="ru-RU" w:eastAsia="ru-RU"/>
              </w:rPr>
            </w:pPr>
            <w:r w:rsidRPr="00B173CF">
              <w:rPr>
                <w:rFonts w:ascii="Cambria" w:hAnsi="Cambria" w:cs="Arial"/>
                <w:b/>
                <w:bCs/>
                <w:lang w:val="ru-RU" w:eastAsia="ru-RU"/>
              </w:rPr>
              <w:t> </w:t>
            </w:r>
          </w:p>
        </w:tc>
        <w:tc>
          <w:tcPr>
            <w:tcW w:w="1690" w:type="dxa"/>
            <w:tcBorders>
              <w:top w:val="nil"/>
              <w:left w:val="nil"/>
              <w:bottom w:val="single" w:sz="8" w:space="0" w:color="auto"/>
              <w:right w:val="single" w:sz="8" w:space="0" w:color="auto"/>
            </w:tcBorders>
            <w:shd w:val="clear" w:color="000000" w:fill="FFCC99"/>
            <w:vAlign w:val="center"/>
            <w:hideMark/>
          </w:tcPr>
          <w:p w:rsidR="008C5287" w:rsidRPr="00B173CF" w:rsidRDefault="008C5287" w:rsidP="00470FE4">
            <w:pPr>
              <w:jc w:val="center"/>
              <w:rPr>
                <w:rFonts w:ascii="Cambria" w:hAnsi="Cambria" w:cs="Arial"/>
                <w:b/>
                <w:bCs/>
                <w:lang w:val="ru-RU" w:eastAsia="ru-RU"/>
              </w:rPr>
            </w:pPr>
            <w:r w:rsidRPr="00B173CF">
              <w:rPr>
                <w:rFonts w:ascii="Cambria" w:hAnsi="Cambria" w:cs="Arial"/>
                <w:b/>
                <w:bCs/>
                <w:lang w:val="ru-RU" w:eastAsia="ru-RU"/>
              </w:rPr>
              <w:t>В случае невозможности решения Проблемы иными способами</w:t>
            </w:r>
          </w:p>
        </w:tc>
        <w:tc>
          <w:tcPr>
            <w:tcW w:w="1494" w:type="dxa"/>
            <w:tcBorders>
              <w:top w:val="nil"/>
              <w:left w:val="nil"/>
              <w:bottom w:val="single" w:sz="8" w:space="0" w:color="auto"/>
              <w:right w:val="single" w:sz="8" w:space="0" w:color="auto"/>
            </w:tcBorders>
            <w:shd w:val="clear" w:color="000000" w:fill="FFCC99"/>
            <w:vAlign w:val="center"/>
            <w:hideMark/>
          </w:tcPr>
          <w:p w:rsidR="008C5287" w:rsidRPr="00B173CF" w:rsidRDefault="008C5287" w:rsidP="00470FE4">
            <w:pPr>
              <w:jc w:val="center"/>
              <w:rPr>
                <w:rFonts w:ascii="Cambria" w:hAnsi="Cambria" w:cs="Arial"/>
                <w:b/>
                <w:bCs/>
                <w:color w:val="000000"/>
                <w:lang w:val="ru-RU" w:eastAsia="ru-RU"/>
              </w:rPr>
            </w:pPr>
            <w:r w:rsidRPr="00B173CF">
              <w:rPr>
                <w:rFonts w:ascii="Cambria" w:hAnsi="Cambria" w:cs="Arial"/>
                <w:b/>
                <w:bCs/>
                <w:color w:val="000000"/>
                <w:lang w:val="ru-RU" w:eastAsia="ru-RU"/>
              </w:rPr>
              <w:t>НЕТ</w:t>
            </w:r>
          </w:p>
        </w:tc>
        <w:tc>
          <w:tcPr>
            <w:tcW w:w="1842" w:type="dxa"/>
            <w:tcBorders>
              <w:top w:val="nil"/>
              <w:left w:val="nil"/>
              <w:bottom w:val="single" w:sz="8" w:space="0" w:color="auto"/>
              <w:right w:val="single" w:sz="8" w:space="0" w:color="auto"/>
            </w:tcBorders>
            <w:shd w:val="clear" w:color="000000" w:fill="FFCC99"/>
            <w:vAlign w:val="center"/>
            <w:hideMark/>
          </w:tcPr>
          <w:p w:rsidR="008C5287" w:rsidRPr="00B173CF" w:rsidRDefault="008C5287" w:rsidP="00470FE4">
            <w:pPr>
              <w:jc w:val="center"/>
              <w:rPr>
                <w:rFonts w:ascii="Cambria" w:hAnsi="Cambria" w:cs="Arial"/>
                <w:b/>
                <w:bCs/>
                <w:color w:val="000000"/>
                <w:lang w:val="ru-RU" w:eastAsia="ru-RU"/>
              </w:rPr>
            </w:pPr>
            <w:r w:rsidRPr="00B173CF">
              <w:rPr>
                <w:rFonts w:ascii="Cambria" w:hAnsi="Cambria" w:cs="Arial"/>
                <w:b/>
                <w:bCs/>
                <w:color w:val="000000"/>
                <w:lang w:val="ru-RU" w:eastAsia="ru-RU"/>
              </w:rPr>
              <w:t>НЕТ</w:t>
            </w:r>
          </w:p>
        </w:tc>
        <w:tc>
          <w:tcPr>
            <w:tcW w:w="1778" w:type="dxa"/>
            <w:tcBorders>
              <w:top w:val="nil"/>
              <w:left w:val="nil"/>
              <w:bottom w:val="single" w:sz="8" w:space="0" w:color="auto"/>
              <w:right w:val="single" w:sz="8" w:space="0" w:color="auto"/>
            </w:tcBorders>
            <w:shd w:val="clear" w:color="000000" w:fill="FFCC99"/>
            <w:vAlign w:val="center"/>
            <w:hideMark/>
          </w:tcPr>
          <w:p w:rsidR="008C5287" w:rsidRPr="00B173CF" w:rsidRDefault="008C5287" w:rsidP="00470FE4">
            <w:pPr>
              <w:jc w:val="center"/>
              <w:rPr>
                <w:rFonts w:ascii="Cambria" w:hAnsi="Cambria" w:cs="Arial"/>
                <w:b/>
                <w:bCs/>
                <w:color w:val="000000"/>
                <w:lang w:val="ru-RU" w:eastAsia="ru-RU"/>
              </w:rPr>
            </w:pPr>
            <w:r w:rsidRPr="00B173CF">
              <w:rPr>
                <w:rFonts w:ascii="Cambria" w:hAnsi="Cambria" w:cs="Arial"/>
                <w:b/>
                <w:bCs/>
                <w:color w:val="000000"/>
                <w:lang w:val="ru-RU" w:eastAsia="ru-RU"/>
              </w:rPr>
              <w:t>НЕТ</w:t>
            </w:r>
          </w:p>
        </w:tc>
      </w:tr>
    </w:tbl>
    <w:p w:rsidR="008C5287" w:rsidRPr="00B173CF" w:rsidRDefault="008C5287" w:rsidP="008C5287">
      <w:pPr>
        <w:rPr>
          <w:rFonts w:ascii="Cambria" w:hAnsi="Cambria"/>
          <w:u w:val="single"/>
          <w:lang w:val="ru-RU"/>
        </w:rPr>
      </w:pPr>
    </w:p>
    <w:p w:rsidR="008C5287" w:rsidRPr="00B173CF" w:rsidRDefault="008C5287" w:rsidP="008C5287">
      <w:pPr>
        <w:rPr>
          <w:rFonts w:ascii="Cambria" w:hAnsi="Cambria"/>
          <w:u w:val="single"/>
          <w:lang w:val="ru-RU"/>
        </w:rPr>
      </w:pPr>
    </w:p>
    <w:p w:rsidR="008C5287" w:rsidRPr="00B173CF" w:rsidRDefault="008C5287" w:rsidP="008C5287">
      <w:pPr>
        <w:rPr>
          <w:rFonts w:ascii="Cambria" w:hAnsi="Cambria"/>
          <w:u w:val="single"/>
          <w:lang w:val="ru-RU"/>
        </w:rPr>
      </w:pPr>
    </w:p>
    <w:p w:rsidR="008C5287" w:rsidRPr="008C5287" w:rsidRDefault="008C5287" w:rsidP="008C5287">
      <w:pPr>
        <w:rPr>
          <w:rFonts w:ascii="Cambria" w:eastAsia="Calibri" w:hAnsi="Cambria"/>
          <w:u w:val="single"/>
          <w:lang w:val="ru-RU"/>
        </w:rPr>
      </w:pPr>
      <w:r w:rsidRPr="008C5287">
        <w:rPr>
          <w:rFonts w:ascii="Cambria" w:hAnsi="Cambria"/>
          <w:u w:val="single"/>
          <w:lang w:val="ru-RU"/>
        </w:rPr>
        <w:t>Легенда:</w:t>
      </w:r>
      <w:r w:rsidRPr="00B173CF">
        <w:rPr>
          <w:rFonts w:ascii="Cambria" w:hAnsi="Cambria"/>
          <w:u w:val="single"/>
        </w:rPr>
        <w:t>  </w:t>
      </w:r>
      <w:r w:rsidRPr="008C5287">
        <w:rPr>
          <w:rFonts w:ascii="Cambria" w:hAnsi="Cambria"/>
          <w:u w:val="single"/>
          <w:lang w:val="ru-RU"/>
        </w:rPr>
        <w:t xml:space="preserve"> </w:t>
      </w:r>
    </w:p>
    <w:p w:rsidR="008C5287" w:rsidRPr="00B173CF" w:rsidRDefault="008C5287" w:rsidP="008C5287">
      <w:pPr>
        <w:ind w:left="720"/>
        <w:rPr>
          <w:rFonts w:ascii="Cambria" w:hAnsi="Cambria"/>
          <w:lang w:val="ru-RU"/>
        </w:rPr>
      </w:pPr>
      <w:r w:rsidRPr="00B173CF">
        <w:rPr>
          <w:rFonts w:ascii="Cambria" w:hAnsi="Cambria"/>
          <w:lang w:val="ru-RU"/>
        </w:rPr>
        <w:t>РЧ– Доступность в рабочее время Сервис Центра</w:t>
      </w:r>
    </w:p>
    <w:p w:rsidR="008C5287" w:rsidRPr="00B173CF" w:rsidRDefault="008C5287" w:rsidP="008C5287">
      <w:pPr>
        <w:ind w:left="720"/>
        <w:rPr>
          <w:rFonts w:ascii="Cambria" w:hAnsi="Cambria"/>
          <w:lang w:val="ru-RU"/>
        </w:rPr>
      </w:pPr>
      <w:r w:rsidRPr="00B173CF">
        <w:rPr>
          <w:rFonts w:ascii="Cambria" w:hAnsi="Cambria"/>
          <w:lang w:val="ru-RU"/>
        </w:rPr>
        <w:t>РЧ - Доступность в рабочие дни Сервис Центра</w:t>
      </w:r>
    </w:p>
    <w:p w:rsidR="008C5287" w:rsidRPr="00B173CF" w:rsidRDefault="008C5287" w:rsidP="008C5287">
      <w:pPr>
        <w:ind w:left="720"/>
        <w:rPr>
          <w:rFonts w:ascii="Cambria" w:hAnsi="Cambria"/>
          <w:lang w:val="ru-RU"/>
        </w:rPr>
      </w:pPr>
      <w:r w:rsidRPr="00B173CF">
        <w:rPr>
          <w:rFonts w:ascii="Cambria" w:hAnsi="Cambria"/>
          <w:lang w:val="ru-RU"/>
        </w:rPr>
        <w:t>РД - Доступность в рабочие дни Сервис Центра</w:t>
      </w:r>
    </w:p>
    <w:p w:rsidR="008C5287" w:rsidRPr="00B173CF" w:rsidRDefault="008C5287" w:rsidP="008C5287">
      <w:pPr>
        <w:ind w:left="720"/>
        <w:rPr>
          <w:rFonts w:ascii="Cambria" w:hAnsi="Cambria"/>
          <w:lang w:val="ru-RU"/>
        </w:rPr>
      </w:pPr>
      <w:r w:rsidRPr="00B173CF">
        <w:rPr>
          <w:rFonts w:ascii="Cambria" w:hAnsi="Cambria"/>
          <w:lang w:val="ru-RU"/>
        </w:rPr>
        <w:lastRenderedPageBreak/>
        <w:t>СРД - Доступность на следующий рабочий день Сервис Центра</w:t>
      </w:r>
    </w:p>
    <w:p w:rsidR="008C5287" w:rsidRPr="00B173CF" w:rsidRDefault="008C5287" w:rsidP="008C5287">
      <w:pPr>
        <w:ind w:left="720"/>
        <w:rPr>
          <w:rFonts w:ascii="Cambria" w:hAnsi="Cambria"/>
          <w:lang w:val="ru-RU"/>
        </w:rPr>
      </w:pPr>
      <w:r w:rsidRPr="00B173CF">
        <w:rPr>
          <w:rFonts w:ascii="Cambria" w:hAnsi="Cambria"/>
          <w:lang w:val="ru-RU"/>
        </w:rPr>
        <w:t>Ч – Часы</w:t>
      </w:r>
    </w:p>
    <w:p w:rsidR="008C5287" w:rsidRPr="00B173CF" w:rsidRDefault="008C5287" w:rsidP="008C5287">
      <w:pPr>
        <w:ind w:left="720"/>
        <w:rPr>
          <w:rFonts w:ascii="Cambria" w:hAnsi="Cambria"/>
          <w:lang w:val="ru-RU"/>
        </w:rPr>
      </w:pPr>
      <w:r w:rsidRPr="00B173CF">
        <w:rPr>
          <w:rFonts w:ascii="Cambria" w:hAnsi="Cambria"/>
          <w:lang w:val="ru-RU"/>
        </w:rPr>
        <w:t>Д – Дни</w:t>
      </w:r>
    </w:p>
    <w:p w:rsidR="008C5287" w:rsidRPr="00B173CF" w:rsidRDefault="008C5287" w:rsidP="008C5287">
      <w:pPr>
        <w:ind w:left="720"/>
        <w:rPr>
          <w:rFonts w:ascii="Cambria" w:hAnsi="Cambria"/>
          <w:lang w:val="ru-RU"/>
        </w:rPr>
      </w:pPr>
      <w:r w:rsidRPr="00B173CF">
        <w:rPr>
          <w:rFonts w:ascii="Cambria" w:hAnsi="Cambria"/>
          <w:lang w:val="ru-RU"/>
        </w:rPr>
        <w:t>КД - Календарный День</w:t>
      </w:r>
    </w:p>
    <w:p w:rsidR="008C5287" w:rsidRPr="00B173CF" w:rsidRDefault="008C5287" w:rsidP="008C5287">
      <w:pPr>
        <w:ind w:left="720"/>
        <w:rPr>
          <w:rFonts w:ascii="Cambria" w:hAnsi="Cambria"/>
          <w:lang w:val="ru-RU"/>
        </w:rPr>
      </w:pPr>
    </w:p>
    <w:p w:rsidR="008C5287" w:rsidRPr="00B173CF" w:rsidRDefault="008C5287" w:rsidP="008C5287">
      <w:pPr>
        <w:rPr>
          <w:rFonts w:ascii="Cambria" w:hAnsi="Cambria"/>
          <w:lang w:val="ru-RU"/>
        </w:rPr>
      </w:pPr>
    </w:p>
    <w:p w:rsidR="008C5287" w:rsidRPr="00B173CF" w:rsidRDefault="008C5287" w:rsidP="008C5287">
      <w:pPr>
        <w:numPr>
          <w:ilvl w:val="0"/>
          <w:numId w:val="25"/>
        </w:numPr>
        <w:tabs>
          <w:tab w:val="clear" w:pos="720"/>
          <w:tab w:val="num" w:pos="284"/>
        </w:tabs>
        <w:ind w:hanging="862"/>
        <w:rPr>
          <w:rFonts w:ascii="Cambria" w:hAnsi="Cambria"/>
          <w:lang w:val="ru-RU"/>
        </w:rPr>
      </w:pPr>
      <w:r w:rsidRPr="00B173CF">
        <w:rPr>
          <w:rFonts w:ascii="Cambria" w:hAnsi="Cambria"/>
          <w:lang w:val="ru-RU"/>
        </w:rPr>
        <w:t>Предполагается, что возможно установление удаленного доступа</w:t>
      </w:r>
    </w:p>
    <w:p w:rsidR="008C5287" w:rsidRPr="00B173CF" w:rsidRDefault="008C5287" w:rsidP="008C5287">
      <w:pPr>
        <w:numPr>
          <w:ilvl w:val="0"/>
          <w:numId w:val="25"/>
        </w:numPr>
        <w:tabs>
          <w:tab w:val="clear" w:pos="720"/>
          <w:tab w:val="num" w:pos="284"/>
        </w:tabs>
        <w:ind w:left="284" w:hanging="426"/>
        <w:jc w:val="both"/>
        <w:rPr>
          <w:rFonts w:ascii="Cambria" w:hAnsi="Cambria"/>
          <w:lang w:val="ru-RU"/>
        </w:rPr>
      </w:pPr>
      <w:r w:rsidRPr="00B173CF">
        <w:rPr>
          <w:rFonts w:ascii="Cambria" w:hAnsi="Cambria"/>
          <w:lang w:val="ru-RU"/>
        </w:rPr>
        <w:t>Если возможен удаленный доступ, отсчет времени начинается с момента обращения Заказчика (подачи запроса). Если установление удаленного доступа невозможно и необходимо производить решение проблемы на объекте, отсчет времени начинается с момента прибытия специалиста Алкатель-Лусент на объект Заказчика. Необходимость выезда на объект согласовывается с Заказчиком. Показатель времени увеличивается на время, необходимое для прибытия на объект и для пересылки запасных частей (если применимо). Если в ходе решения проблемы производится ремонт оборудования на объекте, отсчет времени на этот срок приостанавливается и возобновляется после того, как оборудование будет отремонтировано. Отсчет времени также приостанавливается на срок, требующийся Заказчику для выполнения необходимых для решения проблемы процедур, во время проведения которых Алкатель-Лусент не может выполнять свои обязательства.</w:t>
      </w:r>
    </w:p>
    <w:p w:rsidR="008C5287" w:rsidRPr="00B173CF" w:rsidRDefault="008C5287" w:rsidP="008C5287">
      <w:pPr>
        <w:jc w:val="both"/>
        <w:rPr>
          <w:rFonts w:ascii="Cambria" w:hAnsi="Cambria"/>
          <w:lang w:val="ru-RU"/>
        </w:rPr>
      </w:pPr>
    </w:p>
    <w:p w:rsidR="008C5287" w:rsidRPr="00B173CF" w:rsidRDefault="008C5287" w:rsidP="008C5287">
      <w:pPr>
        <w:jc w:val="both"/>
        <w:rPr>
          <w:rFonts w:ascii="Cambria" w:hAnsi="Cambria"/>
          <w:lang w:val="ru-RU"/>
        </w:rPr>
      </w:pPr>
    </w:p>
    <w:p w:rsidR="008C5287" w:rsidRPr="00B173CF" w:rsidRDefault="008C5287" w:rsidP="008C5287">
      <w:pPr>
        <w:jc w:val="both"/>
        <w:rPr>
          <w:rFonts w:ascii="Cambria" w:hAnsi="Cambria"/>
          <w:lang w:val="ru-RU"/>
        </w:rPr>
      </w:pPr>
    </w:p>
    <w:p w:rsidR="008C5287" w:rsidRPr="00B173CF" w:rsidRDefault="008C5287" w:rsidP="008C5287">
      <w:pPr>
        <w:jc w:val="both"/>
        <w:rPr>
          <w:rFonts w:ascii="Cambria" w:hAnsi="Cambria"/>
          <w:lang w:val="ru-RU"/>
        </w:rPr>
      </w:pPr>
    </w:p>
    <w:p w:rsidR="008C5287" w:rsidRPr="00B173CF" w:rsidRDefault="008C5287" w:rsidP="008C5287">
      <w:pPr>
        <w:pBdr>
          <w:bottom w:val="single" w:sz="12" w:space="1" w:color="auto"/>
        </w:pBdr>
        <w:ind w:left="360"/>
        <w:rPr>
          <w:rFonts w:ascii="Cambria" w:hAnsi="Cambria"/>
          <w:lang w:val="ru-RU"/>
        </w:rPr>
      </w:pPr>
    </w:p>
    <w:tbl>
      <w:tblPr>
        <w:tblW w:w="10349" w:type="dxa"/>
        <w:tblInd w:w="-176" w:type="dxa"/>
        <w:tblLayout w:type="fixed"/>
        <w:tblLook w:val="0000" w:firstRow="0" w:lastRow="0" w:firstColumn="0" w:lastColumn="0" w:noHBand="0" w:noVBand="0"/>
      </w:tblPr>
      <w:tblGrid>
        <w:gridCol w:w="5245"/>
        <w:gridCol w:w="5104"/>
      </w:tblGrid>
      <w:tr w:rsidR="008C5287" w:rsidRPr="00B173CF" w:rsidTr="00470FE4">
        <w:trPr>
          <w:cantSplit/>
        </w:trPr>
        <w:tc>
          <w:tcPr>
            <w:tcW w:w="5245" w:type="dxa"/>
          </w:tcPr>
          <w:p w:rsidR="008C5287" w:rsidRPr="00B173CF" w:rsidRDefault="008C5287" w:rsidP="00470FE4">
            <w:pPr>
              <w:ind w:right="29"/>
              <w:jc w:val="both"/>
              <w:rPr>
                <w:rFonts w:ascii="Cambria" w:hAnsi="Cambria" w:cs="Arial"/>
                <w:b/>
                <w:lang w:val="ru-RU"/>
              </w:rPr>
            </w:pPr>
          </w:p>
          <w:p w:rsidR="008C5287" w:rsidRPr="00B173CF" w:rsidRDefault="008C5287" w:rsidP="00470FE4">
            <w:pPr>
              <w:ind w:right="29"/>
              <w:jc w:val="both"/>
              <w:rPr>
                <w:rFonts w:ascii="Cambria" w:hAnsi="Cambria" w:cs="Arial"/>
                <w:b/>
                <w:lang w:val="ru-RU"/>
              </w:rPr>
            </w:pPr>
          </w:p>
          <w:p w:rsidR="008C5287" w:rsidRPr="00B173CF" w:rsidRDefault="008C5287" w:rsidP="00470FE4">
            <w:pPr>
              <w:ind w:right="29"/>
              <w:jc w:val="both"/>
              <w:rPr>
                <w:rFonts w:ascii="Cambria" w:hAnsi="Cambria" w:cs="Arial"/>
                <w:b/>
                <w:lang w:val="ru-RU"/>
              </w:rPr>
            </w:pPr>
          </w:p>
          <w:p w:rsidR="008C5287" w:rsidRPr="00B173CF" w:rsidRDefault="008C5287" w:rsidP="00470FE4">
            <w:pPr>
              <w:ind w:right="29"/>
              <w:jc w:val="both"/>
              <w:rPr>
                <w:rFonts w:ascii="Cambria" w:hAnsi="Cambria" w:cs="Arial"/>
                <w:b/>
                <w:lang w:val="en-US"/>
              </w:rPr>
            </w:pPr>
            <w:r w:rsidRPr="00B173CF">
              <w:rPr>
                <w:rFonts w:ascii="Cambria" w:hAnsi="Cambria" w:cs="Arial"/>
                <w:b/>
                <w:lang w:val="en-US"/>
              </w:rPr>
              <w:t xml:space="preserve">For and on behalf of Alcatel-Lucent  / </w:t>
            </w:r>
            <w:r w:rsidRPr="00B173CF">
              <w:rPr>
                <w:rFonts w:ascii="Cambria" w:hAnsi="Cambria" w:cs="Arial"/>
                <w:b/>
                <w:lang w:val="ru-RU"/>
              </w:rPr>
              <w:t>От</w:t>
            </w:r>
            <w:r w:rsidRPr="00B173CF">
              <w:rPr>
                <w:rFonts w:ascii="Cambria" w:hAnsi="Cambria" w:cs="Arial"/>
                <w:b/>
                <w:lang w:val="en-US"/>
              </w:rPr>
              <w:t xml:space="preserve"> </w:t>
            </w:r>
            <w:r w:rsidRPr="00B173CF">
              <w:rPr>
                <w:rFonts w:ascii="Cambria" w:hAnsi="Cambria" w:cs="Arial"/>
                <w:b/>
                <w:lang w:val="ru-RU"/>
              </w:rPr>
              <w:t>Алкатель</w:t>
            </w:r>
            <w:r w:rsidRPr="00B173CF">
              <w:rPr>
                <w:rFonts w:ascii="Cambria" w:hAnsi="Cambria" w:cs="Arial"/>
                <w:b/>
                <w:lang w:val="en-US"/>
              </w:rPr>
              <w:t>-</w:t>
            </w:r>
            <w:r w:rsidRPr="00B173CF">
              <w:rPr>
                <w:rFonts w:ascii="Cambria" w:hAnsi="Cambria" w:cs="Arial"/>
                <w:b/>
                <w:lang w:val="ru-RU"/>
              </w:rPr>
              <w:t>Лусент</w:t>
            </w:r>
          </w:p>
          <w:p w:rsidR="008C5287" w:rsidRPr="00B173CF" w:rsidRDefault="008C5287" w:rsidP="00470FE4">
            <w:pPr>
              <w:ind w:right="29"/>
              <w:jc w:val="both"/>
              <w:rPr>
                <w:rFonts w:ascii="Cambria" w:hAnsi="Cambria" w:cs="Arial"/>
                <w:lang w:val="en-US"/>
              </w:rPr>
            </w:pPr>
          </w:p>
        </w:tc>
        <w:tc>
          <w:tcPr>
            <w:tcW w:w="5104" w:type="dxa"/>
          </w:tcPr>
          <w:p w:rsidR="008C5287" w:rsidRPr="00B173CF" w:rsidRDefault="008C5287" w:rsidP="00470FE4">
            <w:pPr>
              <w:ind w:right="29"/>
              <w:jc w:val="both"/>
              <w:rPr>
                <w:rFonts w:ascii="Cambria" w:hAnsi="Cambria" w:cs="Arial"/>
                <w:b/>
                <w:lang w:val="en-US"/>
              </w:rPr>
            </w:pPr>
          </w:p>
          <w:p w:rsidR="008C5287" w:rsidRPr="00B173CF" w:rsidRDefault="008C5287" w:rsidP="00470FE4">
            <w:pPr>
              <w:ind w:right="29"/>
              <w:jc w:val="both"/>
              <w:rPr>
                <w:rFonts w:ascii="Cambria" w:hAnsi="Cambria" w:cs="Arial"/>
                <w:b/>
                <w:lang w:val="en-US"/>
              </w:rPr>
            </w:pPr>
          </w:p>
          <w:p w:rsidR="008C5287" w:rsidRPr="00B173CF" w:rsidRDefault="008C5287" w:rsidP="00470FE4">
            <w:pPr>
              <w:ind w:right="29"/>
              <w:jc w:val="both"/>
              <w:rPr>
                <w:rFonts w:ascii="Cambria" w:hAnsi="Cambria" w:cs="Arial"/>
                <w:b/>
                <w:lang w:val="en-US"/>
              </w:rPr>
            </w:pPr>
          </w:p>
          <w:p w:rsidR="008C5287" w:rsidRPr="00B173CF" w:rsidRDefault="008C5287" w:rsidP="00470FE4">
            <w:pPr>
              <w:ind w:right="29"/>
              <w:jc w:val="both"/>
              <w:rPr>
                <w:rFonts w:ascii="Cambria" w:hAnsi="Cambria" w:cs="Arial"/>
                <w:lang w:val="en-US"/>
              </w:rPr>
            </w:pPr>
            <w:r w:rsidRPr="00B173CF">
              <w:rPr>
                <w:rFonts w:ascii="Cambria" w:hAnsi="Cambria" w:cs="Arial"/>
                <w:b/>
                <w:lang w:val="en-US"/>
              </w:rPr>
              <w:t xml:space="preserve">For and on behalf of Customer / </w:t>
            </w:r>
            <w:r w:rsidRPr="00B173CF">
              <w:rPr>
                <w:rFonts w:ascii="Cambria" w:hAnsi="Cambria" w:cs="Arial"/>
                <w:b/>
                <w:lang w:val="ru-RU"/>
              </w:rPr>
              <w:t>От</w:t>
            </w:r>
            <w:r w:rsidRPr="00B173CF">
              <w:rPr>
                <w:rFonts w:ascii="Cambria" w:hAnsi="Cambria" w:cs="Arial"/>
                <w:b/>
                <w:lang w:val="en-US"/>
              </w:rPr>
              <w:t xml:space="preserve"> </w:t>
            </w:r>
            <w:r w:rsidRPr="00B173CF">
              <w:rPr>
                <w:rFonts w:ascii="Cambria" w:hAnsi="Cambria" w:cs="Arial"/>
                <w:b/>
                <w:lang w:val="ru-RU"/>
              </w:rPr>
              <w:t>Заказчика</w:t>
            </w:r>
          </w:p>
        </w:tc>
      </w:tr>
      <w:tr w:rsidR="008C5287" w:rsidRPr="00B173CF" w:rsidTr="00470FE4">
        <w:trPr>
          <w:cantSplit/>
        </w:trPr>
        <w:tc>
          <w:tcPr>
            <w:tcW w:w="5245" w:type="dxa"/>
          </w:tcPr>
          <w:p w:rsidR="008C5287" w:rsidRPr="00B173CF" w:rsidRDefault="008C5287" w:rsidP="00470FE4">
            <w:pPr>
              <w:ind w:right="29"/>
              <w:jc w:val="both"/>
              <w:rPr>
                <w:rFonts w:ascii="Cambria" w:hAnsi="Cambria" w:cs="Arial"/>
                <w:lang w:val="en-US"/>
              </w:rPr>
            </w:pPr>
          </w:p>
        </w:tc>
        <w:tc>
          <w:tcPr>
            <w:tcW w:w="5104" w:type="dxa"/>
          </w:tcPr>
          <w:p w:rsidR="008C5287" w:rsidRPr="00B173CF" w:rsidRDefault="008C5287" w:rsidP="00470FE4">
            <w:pPr>
              <w:ind w:right="29"/>
              <w:jc w:val="both"/>
              <w:rPr>
                <w:rFonts w:ascii="Cambria" w:hAnsi="Cambria" w:cs="Arial"/>
                <w:lang w:val="en-US"/>
              </w:rPr>
            </w:pPr>
          </w:p>
        </w:tc>
      </w:tr>
      <w:tr w:rsidR="008C5287" w:rsidRPr="00B173CF" w:rsidTr="00470FE4">
        <w:trPr>
          <w:cantSplit/>
        </w:trPr>
        <w:tc>
          <w:tcPr>
            <w:tcW w:w="5245" w:type="dxa"/>
          </w:tcPr>
          <w:p w:rsidR="008C5287" w:rsidRPr="00B173CF" w:rsidRDefault="008C5287" w:rsidP="00470FE4">
            <w:pPr>
              <w:ind w:right="29"/>
              <w:jc w:val="both"/>
              <w:rPr>
                <w:rFonts w:ascii="Cambria" w:hAnsi="Cambria" w:cs="Arial"/>
                <w:lang w:val="en-US"/>
              </w:rPr>
            </w:pPr>
            <w:r w:rsidRPr="00B173CF">
              <w:rPr>
                <w:rFonts w:ascii="Cambria" w:hAnsi="Cambria" w:cs="Arial"/>
                <w:lang w:val="en-US"/>
              </w:rPr>
              <w:t>Name /</w:t>
            </w:r>
            <w:r w:rsidRPr="00B173CF">
              <w:rPr>
                <w:rFonts w:ascii="Cambria" w:hAnsi="Cambria" w:cs="Arial"/>
              </w:rPr>
              <w:t xml:space="preserve"> </w:t>
            </w:r>
            <w:r w:rsidRPr="00B173CF">
              <w:rPr>
                <w:rFonts w:ascii="Cambria" w:hAnsi="Cambria" w:cs="Arial"/>
                <w:lang w:val="ru-RU"/>
              </w:rPr>
              <w:t>Имя</w:t>
            </w:r>
            <w:r w:rsidRPr="00B173CF">
              <w:rPr>
                <w:rFonts w:ascii="Cambria" w:hAnsi="Cambria" w:cs="Arial"/>
                <w:lang w:val="en-US"/>
              </w:rPr>
              <w:t xml:space="preserve">  Tikhonov A.V. / </w:t>
            </w:r>
            <w:r w:rsidRPr="00B173CF">
              <w:rPr>
                <w:rFonts w:ascii="Cambria" w:hAnsi="Cambria" w:cs="Arial"/>
                <w:lang w:val="ru-RU"/>
              </w:rPr>
              <w:t>Тихонов</w:t>
            </w:r>
            <w:r w:rsidRPr="00B173CF">
              <w:rPr>
                <w:rFonts w:ascii="Cambria" w:hAnsi="Cambria" w:cs="Arial"/>
                <w:lang w:val="en-US"/>
              </w:rPr>
              <w:t xml:space="preserve"> </w:t>
            </w:r>
            <w:r w:rsidRPr="00B173CF">
              <w:rPr>
                <w:rFonts w:ascii="Cambria" w:hAnsi="Cambria" w:cs="Arial"/>
                <w:lang w:val="ru-RU"/>
              </w:rPr>
              <w:t>А</w:t>
            </w:r>
            <w:r w:rsidRPr="00B173CF">
              <w:rPr>
                <w:rFonts w:ascii="Cambria" w:hAnsi="Cambria" w:cs="Arial"/>
                <w:lang w:val="en-US"/>
              </w:rPr>
              <w:t>.</w:t>
            </w:r>
            <w:r w:rsidRPr="00B173CF">
              <w:rPr>
                <w:rFonts w:ascii="Cambria" w:hAnsi="Cambria" w:cs="Arial"/>
                <w:lang w:val="ru-RU"/>
              </w:rPr>
              <w:t>В</w:t>
            </w:r>
            <w:r w:rsidRPr="00B173CF">
              <w:rPr>
                <w:rFonts w:ascii="Cambria" w:hAnsi="Cambria" w:cs="Arial"/>
                <w:lang w:val="en-US"/>
              </w:rPr>
              <w:t>.</w:t>
            </w:r>
          </w:p>
        </w:tc>
        <w:tc>
          <w:tcPr>
            <w:tcW w:w="5104" w:type="dxa"/>
          </w:tcPr>
          <w:p w:rsidR="008C5287" w:rsidRPr="00B173CF" w:rsidRDefault="008C5287" w:rsidP="00470FE4">
            <w:pPr>
              <w:ind w:right="29"/>
              <w:jc w:val="both"/>
              <w:rPr>
                <w:rFonts w:ascii="Cambria" w:hAnsi="Cambria" w:cs="Arial"/>
                <w:lang w:val="en-US"/>
              </w:rPr>
            </w:pPr>
            <w:r w:rsidRPr="00B173CF">
              <w:rPr>
                <w:rFonts w:ascii="Cambria" w:hAnsi="Cambria" w:cs="Arial"/>
                <w:lang w:val="en-US"/>
              </w:rPr>
              <w:t xml:space="preserve">Name / </w:t>
            </w:r>
            <w:r w:rsidRPr="00B173CF">
              <w:rPr>
                <w:rFonts w:ascii="Cambria" w:hAnsi="Cambria" w:cs="Arial"/>
                <w:lang w:val="ru-RU"/>
              </w:rPr>
              <w:t>Имя</w:t>
            </w:r>
            <w:r w:rsidRPr="00B173CF">
              <w:rPr>
                <w:rFonts w:ascii="Cambria" w:hAnsi="Cambria" w:cs="Arial"/>
                <w:lang w:val="en-US"/>
              </w:rPr>
              <w:t xml:space="preserve"> </w:t>
            </w:r>
            <w:r w:rsidRPr="00D539D0">
              <w:rPr>
                <w:rFonts w:ascii="Cambria" w:eastAsia="SimSun" w:hAnsi="Cambria"/>
                <w:bCs/>
                <w:noProof/>
                <w:lang w:val="en-US" w:eastAsia="ru-RU"/>
              </w:rPr>
              <w:t xml:space="preserve">Долгоаршинных М.Г. / Dolgoarshinnykh M.G. </w:t>
            </w:r>
          </w:p>
        </w:tc>
      </w:tr>
      <w:tr w:rsidR="008C5287" w:rsidRPr="00073D32" w:rsidTr="00470FE4">
        <w:trPr>
          <w:cantSplit/>
        </w:trPr>
        <w:tc>
          <w:tcPr>
            <w:tcW w:w="5245" w:type="dxa"/>
          </w:tcPr>
          <w:p w:rsidR="008C5287" w:rsidRPr="00B173CF" w:rsidRDefault="008C5287" w:rsidP="00470FE4">
            <w:pPr>
              <w:tabs>
                <w:tab w:val="left" w:pos="1194"/>
              </w:tabs>
              <w:rPr>
                <w:rFonts w:ascii="Cambria" w:hAnsi="Cambria" w:cs="Arial"/>
                <w:snapToGrid w:val="0"/>
                <w:lang w:val="ru-RU"/>
              </w:rPr>
            </w:pPr>
            <w:r w:rsidRPr="00B173CF">
              <w:rPr>
                <w:rFonts w:ascii="Cambria" w:hAnsi="Cambria" w:cs="Arial"/>
                <w:snapToGrid w:val="0"/>
                <w:lang w:val="en-US"/>
              </w:rPr>
              <w:t>Title</w:t>
            </w:r>
            <w:r w:rsidRPr="00B173CF">
              <w:rPr>
                <w:rFonts w:ascii="Cambria" w:hAnsi="Cambria" w:cs="Arial"/>
                <w:snapToGrid w:val="0"/>
                <w:lang w:val="ru-RU"/>
              </w:rPr>
              <w:t xml:space="preserve"> /Должность   </w:t>
            </w:r>
            <w:r w:rsidRPr="00B173CF">
              <w:rPr>
                <w:rFonts w:ascii="Cambria" w:hAnsi="Cambria" w:cs="Arial"/>
                <w:snapToGrid w:val="0"/>
                <w:lang w:val="en-US"/>
              </w:rPr>
              <w:t>General</w:t>
            </w:r>
            <w:r w:rsidRPr="00B173CF">
              <w:rPr>
                <w:rFonts w:ascii="Cambria" w:hAnsi="Cambria" w:cs="Arial"/>
                <w:snapToGrid w:val="0"/>
                <w:lang w:val="ru-RU"/>
              </w:rPr>
              <w:t xml:space="preserve"> </w:t>
            </w:r>
            <w:r w:rsidRPr="00B173CF">
              <w:rPr>
                <w:rFonts w:ascii="Cambria" w:hAnsi="Cambria" w:cs="Arial"/>
                <w:snapToGrid w:val="0"/>
                <w:lang w:val="en-US"/>
              </w:rPr>
              <w:t>Director</w:t>
            </w:r>
            <w:r w:rsidRPr="00B173CF">
              <w:rPr>
                <w:rFonts w:ascii="Cambria" w:hAnsi="Cambria" w:cs="Arial"/>
                <w:snapToGrid w:val="0"/>
                <w:lang w:val="ru-RU"/>
              </w:rPr>
              <w:t xml:space="preserve"> / Генеральный директор</w:t>
            </w:r>
          </w:p>
        </w:tc>
        <w:tc>
          <w:tcPr>
            <w:tcW w:w="5104" w:type="dxa"/>
          </w:tcPr>
          <w:p w:rsidR="008C5287" w:rsidRPr="00D539D0" w:rsidRDefault="008C5287" w:rsidP="00470FE4">
            <w:pPr>
              <w:ind w:right="-108"/>
              <w:jc w:val="both"/>
              <w:rPr>
                <w:rFonts w:ascii="Cambria" w:hAnsi="Cambria" w:cs="Arial"/>
                <w:lang w:val="ru-RU"/>
              </w:rPr>
            </w:pPr>
            <w:r w:rsidRPr="00B173CF">
              <w:rPr>
                <w:rFonts w:ascii="Cambria" w:hAnsi="Cambria" w:cs="Arial"/>
                <w:lang w:val="en-US"/>
              </w:rPr>
              <w:t>Title</w:t>
            </w:r>
            <w:r w:rsidRPr="00D539D0">
              <w:rPr>
                <w:rFonts w:ascii="Cambria" w:hAnsi="Cambria" w:cs="Arial"/>
                <w:lang w:val="ru-RU"/>
              </w:rPr>
              <w:t xml:space="preserve"> / </w:t>
            </w:r>
            <w:r w:rsidRPr="00B173CF">
              <w:rPr>
                <w:rFonts w:ascii="Cambria" w:hAnsi="Cambria" w:cs="Arial"/>
                <w:lang w:val="ru-RU"/>
              </w:rPr>
              <w:t>Должность</w:t>
            </w:r>
            <w:r w:rsidRPr="00D539D0">
              <w:rPr>
                <w:rFonts w:ascii="Cambria" w:hAnsi="Cambria" w:cs="Arial"/>
                <w:lang w:val="ru-RU"/>
              </w:rPr>
              <w:t xml:space="preserve"> </w:t>
            </w:r>
            <w:r w:rsidRPr="00D539D0">
              <w:rPr>
                <w:rFonts w:ascii="Cambria" w:hAnsi="Cambria" w:cs="Arial"/>
                <w:lang w:val="en-US"/>
              </w:rPr>
              <w:t>General</w:t>
            </w:r>
            <w:r w:rsidRPr="00D539D0">
              <w:rPr>
                <w:rFonts w:ascii="Cambria" w:hAnsi="Cambria" w:cs="Arial"/>
                <w:lang w:val="ru-RU"/>
              </w:rPr>
              <w:t xml:space="preserve"> </w:t>
            </w:r>
            <w:r w:rsidRPr="00D539D0">
              <w:rPr>
                <w:rFonts w:ascii="Cambria" w:hAnsi="Cambria" w:cs="Arial"/>
                <w:lang w:val="en-US"/>
              </w:rPr>
              <w:t>Director</w:t>
            </w:r>
            <w:r w:rsidRPr="00D539D0">
              <w:rPr>
                <w:rFonts w:ascii="Cambria" w:hAnsi="Cambria" w:cs="Arial"/>
                <w:lang w:val="ru-RU"/>
              </w:rPr>
              <w:t xml:space="preserve"> / Генеральный директор</w:t>
            </w:r>
          </w:p>
        </w:tc>
      </w:tr>
      <w:tr w:rsidR="008C5287" w:rsidRPr="00B173CF" w:rsidTr="00470FE4">
        <w:trPr>
          <w:cantSplit/>
        </w:trPr>
        <w:tc>
          <w:tcPr>
            <w:tcW w:w="5245" w:type="dxa"/>
          </w:tcPr>
          <w:p w:rsidR="008C5287" w:rsidRPr="00D539D0" w:rsidRDefault="008C5287" w:rsidP="00470FE4">
            <w:pPr>
              <w:ind w:right="29"/>
              <w:jc w:val="both"/>
              <w:rPr>
                <w:rFonts w:ascii="Cambria" w:hAnsi="Cambria" w:cs="Arial"/>
                <w:lang w:val="ru-RU"/>
              </w:rPr>
            </w:pPr>
          </w:p>
          <w:p w:rsidR="008C5287" w:rsidRPr="00B173CF" w:rsidRDefault="008C5287" w:rsidP="00470FE4">
            <w:pPr>
              <w:ind w:right="29"/>
              <w:jc w:val="both"/>
              <w:rPr>
                <w:rFonts w:ascii="Cambria" w:hAnsi="Cambria" w:cs="Arial"/>
                <w:lang w:val="en-US"/>
              </w:rPr>
            </w:pPr>
            <w:r w:rsidRPr="00B173CF">
              <w:rPr>
                <w:rFonts w:ascii="Cambria" w:hAnsi="Cambria" w:cs="Arial"/>
                <w:lang w:val="en-US"/>
              </w:rPr>
              <w:t xml:space="preserve">Signature / </w:t>
            </w:r>
            <w:r w:rsidRPr="00B173CF">
              <w:rPr>
                <w:rFonts w:ascii="Cambria" w:hAnsi="Cambria" w:cs="Arial"/>
                <w:lang w:val="ru-RU"/>
              </w:rPr>
              <w:t>Подпись</w:t>
            </w:r>
          </w:p>
          <w:p w:rsidR="008C5287" w:rsidRPr="00B173CF" w:rsidRDefault="008C5287" w:rsidP="00470FE4">
            <w:pPr>
              <w:ind w:right="29"/>
              <w:jc w:val="both"/>
              <w:rPr>
                <w:rFonts w:ascii="Cambria" w:hAnsi="Cambria" w:cs="Arial"/>
                <w:lang w:val="en-US"/>
              </w:rPr>
            </w:pPr>
          </w:p>
          <w:p w:rsidR="008C5287" w:rsidRPr="00B173CF" w:rsidRDefault="008C5287" w:rsidP="00470FE4">
            <w:pPr>
              <w:ind w:right="29"/>
              <w:jc w:val="both"/>
              <w:rPr>
                <w:rFonts w:ascii="Cambria" w:hAnsi="Cambria" w:cs="Arial"/>
                <w:lang w:val="en-US"/>
              </w:rPr>
            </w:pPr>
          </w:p>
          <w:p w:rsidR="008C5287" w:rsidRPr="00B173CF" w:rsidRDefault="008C5287" w:rsidP="00470FE4">
            <w:pPr>
              <w:ind w:right="29"/>
              <w:jc w:val="both"/>
              <w:rPr>
                <w:rFonts w:ascii="Cambria" w:hAnsi="Cambria" w:cs="Arial"/>
                <w:lang w:val="en-US"/>
              </w:rPr>
            </w:pPr>
          </w:p>
          <w:tbl>
            <w:tblPr>
              <w:tblW w:w="9782" w:type="dxa"/>
              <w:tblLayout w:type="fixed"/>
              <w:tblLook w:val="0000" w:firstRow="0" w:lastRow="0" w:firstColumn="0" w:lastColumn="0" w:noHBand="0" w:noVBand="0"/>
            </w:tblPr>
            <w:tblGrid>
              <w:gridCol w:w="9782"/>
            </w:tblGrid>
            <w:tr w:rsidR="008C5287" w:rsidRPr="00B173CF" w:rsidTr="00470FE4">
              <w:trPr>
                <w:cantSplit/>
              </w:trPr>
              <w:tc>
                <w:tcPr>
                  <w:tcW w:w="9782" w:type="dxa"/>
                </w:tcPr>
                <w:p w:rsidR="008C5287" w:rsidRPr="00B173CF" w:rsidRDefault="008C5287" w:rsidP="00470FE4">
                  <w:pPr>
                    <w:ind w:right="29"/>
                    <w:jc w:val="both"/>
                    <w:rPr>
                      <w:rFonts w:ascii="Cambria" w:hAnsi="Cambria" w:cs="Arial"/>
                      <w:lang w:val="en-US"/>
                    </w:rPr>
                  </w:pPr>
                  <w:r w:rsidRPr="00B173CF">
                    <w:rPr>
                      <w:rFonts w:ascii="Cambria" w:hAnsi="Cambria" w:cs="Arial"/>
                      <w:lang w:val="en-US"/>
                    </w:rPr>
                    <w:t xml:space="preserve">Name / </w:t>
                  </w:r>
                  <w:r w:rsidRPr="00B173CF">
                    <w:rPr>
                      <w:rFonts w:ascii="Cambria" w:hAnsi="Cambria" w:cs="Arial"/>
                      <w:lang w:val="ru-RU"/>
                    </w:rPr>
                    <w:t>Имя</w:t>
                  </w:r>
                  <w:r w:rsidRPr="00B173CF">
                    <w:rPr>
                      <w:rFonts w:ascii="Cambria" w:hAnsi="Cambria" w:cs="Arial"/>
                      <w:lang w:val="en-US"/>
                    </w:rPr>
                    <w:t xml:space="preserve">  Rubashkin S./</w:t>
                  </w:r>
                  <w:r w:rsidRPr="00B173CF">
                    <w:rPr>
                      <w:rFonts w:ascii="Cambria" w:hAnsi="Cambria" w:cs="Arial"/>
                      <w:lang w:val="ru-RU"/>
                    </w:rPr>
                    <w:t>Рубашкин</w:t>
                  </w:r>
                  <w:r w:rsidRPr="00B173CF">
                    <w:rPr>
                      <w:rFonts w:ascii="Cambria" w:hAnsi="Cambria" w:cs="Arial"/>
                      <w:lang w:val="en-US"/>
                    </w:rPr>
                    <w:t xml:space="preserve"> </w:t>
                  </w:r>
                  <w:r w:rsidRPr="00B173CF">
                    <w:rPr>
                      <w:rFonts w:ascii="Cambria" w:hAnsi="Cambria" w:cs="Arial"/>
                      <w:lang w:val="ru-RU"/>
                    </w:rPr>
                    <w:t>С</w:t>
                  </w:r>
                  <w:r w:rsidRPr="00B173CF">
                    <w:rPr>
                      <w:rFonts w:ascii="Cambria" w:hAnsi="Cambria" w:cs="Arial"/>
                      <w:lang w:val="en-US"/>
                    </w:rPr>
                    <w:t>.</w:t>
                  </w:r>
                  <w:r w:rsidRPr="00B173CF">
                    <w:rPr>
                      <w:rFonts w:ascii="Cambria" w:hAnsi="Cambria" w:cs="Arial"/>
                      <w:lang w:val="ru-RU"/>
                    </w:rPr>
                    <w:t>Ю</w:t>
                  </w:r>
                  <w:r w:rsidRPr="00B173CF">
                    <w:rPr>
                      <w:rFonts w:ascii="Cambria" w:hAnsi="Cambria" w:cs="Arial"/>
                      <w:lang w:val="en-US"/>
                    </w:rPr>
                    <w:t>.</w:t>
                  </w:r>
                </w:p>
              </w:tc>
            </w:tr>
            <w:tr w:rsidR="008C5287" w:rsidRPr="00B173CF" w:rsidTr="00470FE4">
              <w:trPr>
                <w:cantSplit/>
              </w:trPr>
              <w:tc>
                <w:tcPr>
                  <w:tcW w:w="9782" w:type="dxa"/>
                </w:tcPr>
                <w:p w:rsidR="008C5287" w:rsidRPr="00B173CF" w:rsidRDefault="008C5287" w:rsidP="00470FE4">
                  <w:pPr>
                    <w:ind w:right="29"/>
                    <w:jc w:val="right"/>
                    <w:rPr>
                      <w:rFonts w:ascii="Cambria" w:hAnsi="Cambria" w:cs="Arial"/>
                      <w:lang w:val="en-US"/>
                    </w:rPr>
                  </w:pPr>
                </w:p>
              </w:tc>
            </w:tr>
            <w:tr w:rsidR="008C5287" w:rsidRPr="00B173CF" w:rsidTr="00470FE4">
              <w:trPr>
                <w:cantSplit/>
              </w:trPr>
              <w:tc>
                <w:tcPr>
                  <w:tcW w:w="9782" w:type="dxa"/>
                </w:tcPr>
                <w:p w:rsidR="008C5287" w:rsidRPr="00B173CF" w:rsidRDefault="008C5287" w:rsidP="00470FE4">
                  <w:pPr>
                    <w:tabs>
                      <w:tab w:val="left" w:pos="1194"/>
                    </w:tabs>
                    <w:rPr>
                      <w:rFonts w:ascii="Cambria" w:hAnsi="Cambria" w:cs="Arial"/>
                      <w:lang w:val="ru-RU"/>
                    </w:rPr>
                  </w:pPr>
                  <w:r w:rsidRPr="00B173CF">
                    <w:rPr>
                      <w:rFonts w:ascii="Cambria" w:hAnsi="Cambria" w:cs="Arial"/>
                      <w:snapToGrid w:val="0"/>
                      <w:lang w:val="en-US"/>
                    </w:rPr>
                    <w:t>Title</w:t>
                  </w:r>
                  <w:r w:rsidRPr="00B173CF">
                    <w:rPr>
                      <w:rFonts w:ascii="Cambria" w:hAnsi="Cambria" w:cs="Arial"/>
                      <w:snapToGrid w:val="0"/>
                      <w:lang w:val="ru-RU"/>
                    </w:rPr>
                    <w:t xml:space="preserve"> /Должность   </w:t>
                  </w:r>
                  <w:r w:rsidRPr="00B173CF">
                    <w:rPr>
                      <w:rFonts w:ascii="Cambria" w:hAnsi="Cambria" w:cs="Arial"/>
                      <w:snapToGrid w:val="0"/>
                      <w:lang w:val="en-US"/>
                    </w:rPr>
                    <w:t>Head</w:t>
                  </w:r>
                  <w:r w:rsidRPr="00B173CF">
                    <w:rPr>
                      <w:rFonts w:ascii="Cambria" w:hAnsi="Cambria" w:cs="Arial"/>
                      <w:snapToGrid w:val="0"/>
                      <w:lang w:val="ru-RU"/>
                    </w:rPr>
                    <w:t xml:space="preserve"> </w:t>
                  </w:r>
                  <w:r w:rsidRPr="00B173CF">
                    <w:rPr>
                      <w:rFonts w:ascii="Cambria" w:hAnsi="Cambria" w:cs="Arial"/>
                      <w:snapToGrid w:val="0"/>
                      <w:lang w:val="en-US"/>
                    </w:rPr>
                    <w:t>of</w:t>
                  </w:r>
                  <w:r w:rsidRPr="00B173CF">
                    <w:rPr>
                      <w:rFonts w:ascii="Cambria" w:hAnsi="Cambria" w:cs="Arial"/>
                      <w:snapToGrid w:val="0"/>
                      <w:lang w:val="ru-RU"/>
                    </w:rPr>
                    <w:t xml:space="preserve"> </w:t>
                  </w:r>
                  <w:r w:rsidRPr="00B173CF">
                    <w:rPr>
                      <w:rFonts w:ascii="Cambria" w:hAnsi="Cambria" w:cs="Arial"/>
                      <w:snapToGrid w:val="0"/>
                      <w:lang w:val="en-US"/>
                    </w:rPr>
                    <w:t>Project</w:t>
                  </w:r>
                  <w:r w:rsidRPr="00B173CF">
                    <w:rPr>
                      <w:rFonts w:ascii="Cambria" w:hAnsi="Cambria" w:cs="Arial"/>
                      <w:snapToGrid w:val="0"/>
                      <w:lang w:val="ru-RU"/>
                    </w:rPr>
                    <w:t xml:space="preserve"> </w:t>
                  </w:r>
                  <w:r w:rsidRPr="00B173CF">
                    <w:rPr>
                      <w:rFonts w:ascii="Cambria" w:hAnsi="Cambria" w:cs="Arial"/>
                      <w:snapToGrid w:val="0"/>
                      <w:lang w:val="en-US"/>
                    </w:rPr>
                    <w:t>Financial</w:t>
                  </w:r>
                  <w:r w:rsidRPr="00B173CF">
                    <w:rPr>
                      <w:rFonts w:ascii="Cambria" w:hAnsi="Cambria" w:cs="Arial"/>
                      <w:snapToGrid w:val="0"/>
                      <w:lang w:val="ru-RU"/>
                    </w:rPr>
                    <w:t xml:space="preserve"> </w:t>
                  </w:r>
                  <w:r w:rsidRPr="00B173CF">
                    <w:rPr>
                      <w:rFonts w:ascii="Cambria" w:hAnsi="Cambria" w:cs="Arial"/>
                      <w:snapToGrid w:val="0"/>
                      <w:lang w:val="en-US"/>
                    </w:rPr>
                    <w:t>Controlling</w:t>
                  </w:r>
                  <w:r w:rsidRPr="00B173CF">
                    <w:rPr>
                      <w:rFonts w:ascii="Cambria" w:hAnsi="Cambria" w:cs="Arial"/>
                      <w:snapToGrid w:val="0"/>
                      <w:lang w:val="ru-RU"/>
                    </w:rPr>
                    <w:t xml:space="preserve">/                                                                                                                             </w:t>
                  </w:r>
                  <w:r w:rsidRPr="00B173CF">
                    <w:rPr>
                      <w:rFonts w:ascii="Cambria" w:hAnsi="Cambria" w:cs="Arial"/>
                      <w:lang w:val="ru-RU"/>
                    </w:rPr>
                    <w:t>Руководитель отдела финансового контроля проектов</w:t>
                  </w:r>
                </w:p>
                <w:p w:rsidR="008C5287" w:rsidRPr="00B173CF" w:rsidRDefault="008C5287" w:rsidP="00470FE4">
                  <w:pPr>
                    <w:tabs>
                      <w:tab w:val="left" w:pos="1194"/>
                    </w:tabs>
                    <w:rPr>
                      <w:rFonts w:ascii="Cambria" w:hAnsi="Cambria" w:cs="Arial"/>
                      <w:lang w:val="ru-RU"/>
                    </w:rPr>
                  </w:pPr>
                </w:p>
                <w:p w:rsidR="008C5287" w:rsidRPr="00B173CF" w:rsidRDefault="008C5287" w:rsidP="00470FE4">
                  <w:pPr>
                    <w:tabs>
                      <w:tab w:val="left" w:pos="1194"/>
                    </w:tabs>
                    <w:rPr>
                      <w:rFonts w:ascii="Cambria" w:hAnsi="Cambria" w:cs="Arial"/>
                      <w:snapToGrid w:val="0"/>
                      <w:lang w:val="ru-RU"/>
                    </w:rPr>
                  </w:pPr>
                  <w:r w:rsidRPr="00B173CF">
                    <w:rPr>
                      <w:rFonts w:ascii="Cambria" w:hAnsi="Cambria" w:cs="Arial"/>
                      <w:lang w:val="en-US"/>
                    </w:rPr>
                    <w:t>Signature</w:t>
                  </w:r>
                  <w:r w:rsidRPr="00B173CF">
                    <w:rPr>
                      <w:rFonts w:ascii="Cambria" w:hAnsi="Cambria" w:cs="Arial"/>
                      <w:lang w:val="ru-RU"/>
                    </w:rPr>
                    <w:t xml:space="preserve"> / Подпись</w:t>
                  </w:r>
                </w:p>
              </w:tc>
            </w:tr>
          </w:tbl>
          <w:p w:rsidR="008C5287" w:rsidRPr="00B173CF" w:rsidRDefault="008C5287" w:rsidP="00470FE4">
            <w:pPr>
              <w:ind w:left="1194"/>
              <w:rPr>
                <w:rFonts w:ascii="Cambria" w:hAnsi="Cambria" w:cs="Arial"/>
                <w:snapToGrid w:val="0"/>
                <w:lang w:val="ru-RU"/>
              </w:rPr>
            </w:pPr>
          </w:p>
        </w:tc>
        <w:tc>
          <w:tcPr>
            <w:tcW w:w="5104" w:type="dxa"/>
          </w:tcPr>
          <w:p w:rsidR="008C5287" w:rsidRPr="00B173CF" w:rsidRDefault="008C5287" w:rsidP="00470FE4">
            <w:pPr>
              <w:ind w:right="29"/>
              <w:rPr>
                <w:rFonts w:ascii="Cambria" w:hAnsi="Cambria" w:cs="Arial"/>
                <w:lang w:val="ru-RU"/>
              </w:rPr>
            </w:pPr>
          </w:p>
          <w:p w:rsidR="008C5287" w:rsidRPr="00B173CF" w:rsidRDefault="008C5287" w:rsidP="00470FE4">
            <w:pPr>
              <w:ind w:right="29"/>
              <w:rPr>
                <w:rFonts w:ascii="Cambria" w:hAnsi="Cambria" w:cs="Arial"/>
                <w:lang w:val="ru-RU"/>
              </w:rPr>
            </w:pPr>
            <w:r w:rsidRPr="00B173CF">
              <w:rPr>
                <w:rFonts w:ascii="Cambria" w:hAnsi="Cambria" w:cs="Arial"/>
                <w:lang w:val="en-US"/>
              </w:rPr>
              <w:t>Signature</w:t>
            </w:r>
            <w:r w:rsidRPr="00B173CF">
              <w:rPr>
                <w:rFonts w:ascii="Cambria" w:hAnsi="Cambria" w:cs="Arial"/>
                <w:lang w:val="ru-RU"/>
              </w:rPr>
              <w:t xml:space="preserve"> </w:t>
            </w:r>
            <w:r w:rsidRPr="00B173CF">
              <w:rPr>
                <w:rFonts w:ascii="Cambria" w:hAnsi="Cambria" w:cs="Arial"/>
                <w:lang w:val="en-US"/>
              </w:rPr>
              <w:t xml:space="preserve">/ </w:t>
            </w:r>
            <w:r w:rsidRPr="00B173CF">
              <w:rPr>
                <w:rFonts w:ascii="Cambria" w:hAnsi="Cambria" w:cs="Arial"/>
                <w:lang w:val="ru-RU"/>
              </w:rPr>
              <w:t>Подпись</w:t>
            </w:r>
          </w:p>
        </w:tc>
      </w:tr>
    </w:tbl>
    <w:p w:rsidR="008C5287" w:rsidRPr="00B173CF" w:rsidRDefault="008C5287" w:rsidP="008C5287">
      <w:pPr>
        <w:ind w:right="29"/>
        <w:rPr>
          <w:rFonts w:ascii="Cambria" w:hAnsi="Cambria" w:cs="Arial"/>
          <w:lang w:val="en-US"/>
        </w:rPr>
      </w:pPr>
    </w:p>
    <w:p w:rsidR="008C5287" w:rsidRPr="008C5287" w:rsidRDefault="008C5287" w:rsidP="008C5287">
      <w:pPr>
        <w:rPr>
          <w:lang w:val="ru-RU"/>
        </w:rPr>
      </w:pPr>
    </w:p>
    <w:p w:rsidR="008C5287" w:rsidRPr="008C5287" w:rsidRDefault="008C5287" w:rsidP="008C5287">
      <w:pPr>
        <w:rPr>
          <w:lang w:val="ru-RU"/>
        </w:rPr>
      </w:pPr>
    </w:p>
    <w:sectPr w:rsidR="008C5287" w:rsidRPr="008C5287" w:rsidSect="001A28C2">
      <w:headerReference w:type="default" r:id="rId12"/>
      <w:footerReference w:type="even" r:id="rId13"/>
      <w:footerReference w:type="default" r:id="rId14"/>
      <w:pgSz w:w="11907" w:h="16839" w:code="9"/>
      <w:pgMar w:top="1699" w:right="1411" w:bottom="224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F29" w:rsidRDefault="00876F29" w:rsidP="00766AFE">
      <w:r>
        <w:separator/>
      </w:r>
    </w:p>
  </w:endnote>
  <w:endnote w:type="continuationSeparator" w:id="0">
    <w:p w:rsidR="00876F29" w:rsidRDefault="00876F29" w:rsidP="00766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uturaA Bk BT">
    <w:charset w:val="00"/>
    <w:family w:val="swiss"/>
    <w:pitch w:val="variable"/>
    <w:sig w:usb0="00000087" w:usb1="00000000" w:usb2="00000000" w:usb3="00000000" w:csb0="0000001B" w:csb1="00000000"/>
  </w:font>
  <w:font w:name="Webdings">
    <w:panose1 w:val="05030102010509060703"/>
    <w:charset w:val="02"/>
    <w:family w:val="roman"/>
    <w:pitch w:val="variable"/>
    <w:sig w:usb0="00000000" w:usb1="10000000" w:usb2="00000000" w:usb3="00000000" w:csb0="80000000" w:csb1="00000000"/>
  </w:font>
  <w:font w:name="Arial CYR">
    <w:panose1 w:val="020B0604020202020204"/>
    <w:charset w:val="00"/>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ragmatica">
    <w:altName w:val="Arial"/>
    <w:panose1 w:val="00000000000000000000"/>
    <w:charset w:val="00"/>
    <w:family w:val="auto"/>
    <w:notTrueType/>
    <w:pitch w:val="variable"/>
    <w:sig w:usb0="00000003" w:usb1="00000000" w:usb2="00000000" w:usb3="00000000" w:csb0="00000001" w:csb1="00000000"/>
  </w:font>
  <w:font w:name="NewtonCTT">
    <w:altName w:val="Times New Roman"/>
    <w:charset w:val="00"/>
    <w:family w:val="auto"/>
    <w:pitch w:val="variable"/>
    <w:sig w:usb0="00000003" w:usb1="00000000" w:usb2="00000000" w:usb3="00000000" w:csb0="00000001" w:csb1="00000000"/>
  </w:font>
  <w:font w:name="PragmaticaCTT">
    <w:altName w:val="Arial"/>
    <w:charset w:val="CC"/>
    <w:family w:val="swiss"/>
    <w:pitch w:val="variable"/>
    <w:sig w:usb0="00000203" w:usb1="00000000" w:usb2="00000000" w:usb3="00000000" w:csb0="00000005" w:csb1="00000000"/>
  </w:font>
  <w:font w:name="Tahoma">
    <w:altName w:val="Times New Roman"/>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Bold">
    <w:altName w:val="Arial"/>
    <w:charset w:val="00"/>
    <w:family w:val="auto"/>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Garamond MT">
    <w:altName w:val="Garamond"/>
    <w:charset w:val="00"/>
    <w:family w:val="roman"/>
    <w:pitch w:val="variable"/>
    <w:sig w:usb0="80000027" w:usb1="00000040" w:usb2="00000000" w:usb3="00000000" w:csb0="00000001" w:csb1="00000000"/>
  </w:font>
  <w:font w:name="NTHarmonica">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CC"/>
    <w:family w:val="auto"/>
    <w:notTrueType/>
    <w:pitch w:val="default"/>
    <w:sig w:usb0="00000201" w:usb1="00000000" w:usb2="00000000" w:usb3="00000000" w:csb0="00000004"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2D6" w:rsidRDefault="00766AFE">
    <w:pPr>
      <w:pStyle w:val="a4"/>
      <w:framePr w:wrap="around" w:vAnchor="text" w:hAnchor="margin" w:xAlign="center" w:y="1"/>
      <w:rPr>
        <w:rStyle w:val="a3"/>
        <w:rFonts w:eastAsiaTheme="majorEastAsia"/>
      </w:rPr>
    </w:pPr>
    <w:r>
      <w:rPr>
        <w:rStyle w:val="a3"/>
        <w:rFonts w:eastAsiaTheme="majorEastAsia"/>
      </w:rPr>
      <w:fldChar w:fldCharType="begin"/>
    </w:r>
    <w:r w:rsidR="006E5A4C">
      <w:rPr>
        <w:rStyle w:val="a3"/>
        <w:rFonts w:eastAsiaTheme="majorEastAsia"/>
      </w:rPr>
      <w:instrText xml:space="preserve">PAGE  </w:instrText>
    </w:r>
    <w:r>
      <w:rPr>
        <w:rStyle w:val="a3"/>
        <w:rFonts w:eastAsiaTheme="majorEastAsia"/>
      </w:rPr>
      <w:fldChar w:fldCharType="end"/>
    </w:r>
  </w:p>
  <w:p w:rsidR="005852D6" w:rsidRDefault="00876F2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2D6" w:rsidRDefault="00766AFE" w:rsidP="00203526">
    <w:pPr>
      <w:pStyle w:val="a4"/>
      <w:pBdr>
        <w:top w:val="single" w:sz="4" w:space="1" w:color="D9D9D9"/>
      </w:pBdr>
      <w:jc w:val="right"/>
    </w:pPr>
    <w:r>
      <w:fldChar w:fldCharType="begin"/>
    </w:r>
    <w:r w:rsidR="006E5A4C">
      <w:instrText xml:space="preserve"> PAGE   \* MERGEFORMAT </w:instrText>
    </w:r>
    <w:r>
      <w:fldChar w:fldCharType="separate"/>
    </w:r>
    <w:r w:rsidR="00C06CB9">
      <w:rPr>
        <w:noProof/>
      </w:rPr>
      <w:t>21</w:t>
    </w:r>
    <w:r>
      <w:fldChar w:fldCharType="end"/>
    </w:r>
    <w:r w:rsidR="006E5A4C">
      <w:t xml:space="preserve"> | </w:t>
    </w:r>
    <w:r w:rsidR="006E5A4C">
      <w:rPr>
        <w:color w:val="7F7F7F"/>
        <w:spacing w:val="60"/>
      </w:rPr>
      <w:t>Страница</w:t>
    </w:r>
  </w:p>
  <w:p w:rsidR="005852D6" w:rsidRDefault="00876F29" w:rsidP="00203526">
    <w:pPr>
      <w:pStyle w:val="a4"/>
      <w:jc w:val="both"/>
    </w:pPr>
  </w:p>
  <w:p w:rsidR="005852D6" w:rsidRDefault="00876F29">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F29" w:rsidRDefault="00876F29" w:rsidP="00766AFE">
      <w:r>
        <w:separator/>
      </w:r>
    </w:p>
  </w:footnote>
  <w:footnote w:type="continuationSeparator" w:id="0">
    <w:p w:rsidR="00876F29" w:rsidRDefault="00876F29" w:rsidP="00766A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2D6" w:rsidDel="00203526" w:rsidRDefault="006E5A4C">
    <w:pPr>
      <w:pStyle w:val="aa"/>
      <w:tabs>
        <w:tab w:val="left" w:pos="8280"/>
      </w:tabs>
      <w:jc w:val="right"/>
      <w:rPr>
        <w:i/>
        <w:sz w:val="18"/>
        <w:szCs w:val="18"/>
        <w:lang w:val="ru-RU"/>
      </w:rPr>
    </w:pPr>
    <w:r>
      <w:rPr>
        <w:i/>
        <w:sz w:val="18"/>
        <w:szCs w:val="18"/>
        <w:lang w:val="ru-RU"/>
      </w:rPr>
      <w:t xml:space="preserve"> </w:t>
    </w:r>
  </w:p>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7928"/>
      <w:gridCol w:w="1128"/>
    </w:tblGrid>
    <w:tr w:rsidR="005852D6">
      <w:trPr>
        <w:trHeight w:val="288"/>
      </w:trPr>
      <w:tc>
        <w:tcPr>
          <w:tcW w:w="7765" w:type="dxa"/>
        </w:tcPr>
        <w:p w:rsidR="005852D6" w:rsidRPr="00882C6E" w:rsidRDefault="006E5A4C" w:rsidP="00882C6E">
          <w:pPr>
            <w:pStyle w:val="aa"/>
            <w:jc w:val="right"/>
            <w:rPr>
              <w:rFonts w:ascii="Cambria" w:hAnsi="Cambria"/>
              <w:sz w:val="18"/>
              <w:szCs w:val="18"/>
              <w:lang w:val="en-US"/>
            </w:rPr>
          </w:pPr>
          <w:r w:rsidRPr="00A44D76">
            <w:rPr>
              <w:rFonts w:ascii="Cambria" w:hAnsi="Cambria"/>
              <w:sz w:val="18"/>
              <w:szCs w:val="18"/>
              <w:lang w:val="ru-RU"/>
            </w:rPr>
            <w:t>RUT</w:t>
          </w:r>
          <w:r>
            <w:rPr>
              <w:rFonts w:ascii="Cambria" w:hAnsi="Cambria"/>
              <w:sz w:val="18"/>
              <w:szCs w:val="18"/>
              <w:lang w:val="en-US"/>
            </w:rPr>
            <w:t>-</w:t>
          </w:r>
        </w:p>
      </w:tc>
      <w:tc>
        <w:tcPr>
          <w:tcW w:w="1105" w:type="dxa"/>
        </w:tcPr>
        <w:p w:rsidR="005852D6" w:rsidRPr="00203526" w:rsidRDefault="006E5A4C" w:rsidP="00882C6E">
          <w:pPr>
            <w:pStyle w:val="aa"/>
            <w:rPr>
              <w:rFonts w:ascii="Cambria" w:hAnsi="Cambria"/>
              <w:b/>
              <w:bCs/>
              <w:color w:val="4F81BD"/>
              <w:sz w:val="18"/>
              <w:szCs w:val="18"/>
            </w:rPr>
          </w:pPr>
          <w:r w:rsidRPr="00203526">
            <w:rPr>
              <w:rFonts w:ascii="Cambria" w:hAnsi="Cambria"/>
              <w:b/>
              <w:bCs/>
              <w:sz w:val="18"/>
              <w:szCs w:val="18"/>
            </w:rPr>
            <w:t>201</w:t>
          </w:r>
          <w:r w:rsidR="00687F00">
            <w:rPr>
              <w:rFonts w:ascii="Cambria" w:hAnsi="Cambria"/>
              <w:b/>
              <w:bCs/>
              <w:sz w:val="18"/>
              <w:szCs w:val="18"/>
            </w:rPr>
            <w:t>6</w:t>
          </w:r>
        </w:p>
      </w:tc>
    </w:tr>
  </w:tbl>
  <w:p w:rsidR="005852D6" w:rsidRDefault="00876F29" w:rsidP="00203526">
    <w:pPr>
      <w:pStyle w:val="aa"/>
      <w:tabs>
        <w:tab w:val="left" w:pos="8280"/>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54435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5291784"/>
    <w:multiLevelType w:val="hybridMultilevel"/>
    <w:tmpl w:val="B664982E"/>
    <w:lvl w:ilvl="0" w:tplc="8A880F2E">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9634836"/>
    <w:multiLevelType w:val="multilevel"/>
    <w:tmpl w:val="39B8BBDA"/>
    <w:lvl w:ilvl="0">
      <w:start w:val="9"/>
      <w:numFmt w:val="decimal"/>
      <w:lvlText w:val="%1."/>
      <w:lvlJc w:val="left"/>
      <w:pPr>
        <w:tabs>
          <w:tab w:val="num" w:pos="1080"/>
        </w:tabs>
        <w:ind w:left="1080" w:hanging="1080"/>
      </w:pPr>
      <w:rPr>
        <w:rFonts w:hint="default"/>
      </w:rPr>
    </w:lvl>
    <w:lvl w:ilvl="1">
      <w:start w:val="1"/>
      <w:numFmt w:val="decimal"/>
      <w:lvlText w:val="%1.%2."/>
      <w:lvlJc w:val="left"/>
      <w:pPr>
        <w:tabs>
          <w:tab w:val="num" w:pos="1260"/>
        </w:tabs>
        <w:ind w:left="1260" w:hanging="1080"/>
      </w:pPr>
      <w:rPr>
        <w:rFonts w:hint="default"/>
      </w:rPr>
    </w:lvl>
    <w:lvl w:ilvl="2">
      <w:start w:val="4"/>
      <w:numFmt w:val="decimal"/>
      <w:lvlText w:val="%1.%2.%3."/>
      <w:lvlJc w:val="left"/>
      <w:pPr>
        <w:tabs>
          <w:tab w:val="num" w:pos="1440"/>
        </w:tabs>
        <w:ind w:left="1440" w:hanging="1080"/>
      </w:pPr>
      <w:rPr>
        <w:rFonts w:hint="default"/>
      </w:rPr>
    </w:lvl>
    <w:lvl w:ilvl="3">
      <w:start w:val="1"/>
      <w:numFmt w:val="lowerLetter"/>
      <w:lvlText w:val="%4)"/>
      <w:lvlJc w:val="left"/>
      <w:pPr>
        <w:tabs>
          <w:tab w:val="num" w:pos="360"/>
        </w:tabs>
        <w:ind w:left="360" w:hanging="36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 w15:restartNumberingAfterBreak="0">
    <w:nsid w:val="09F40890"/>
    <w:multiLevelType w:val="hybridMultilevel"/>
    <w:tmpl w:val="7E30957A"/>
    <w:lvl w:ilvl="0" w:tplc="628A9E7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1EF4065"/>
    <w:multiLevelType w:val="singleLevel"/>
    <w:tmpl w:val="16EA76AA"/>
    <w:lvl w:ilvl="0">
      <w:start w:val="7"/>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126B3F16"/>
    <w:multiLevelType w:val="hybridMultilevel"/>
    <w:tmpl w:val="5E02E29C"/>
    <w:lvl w:ilvl="0" w:tplc="50844758">
      <w:start w:val="5"/>
      <w:numFmt w:val="bullet"/>
      <w:lvlText w:val="-"/>
      <w:lvlJc w:val="left"/>
      <w:pPr>
        <w:tabs>
          <w:tab w:val="num" w:pos="1069"/>
        </w:tabs>
        <w:ind w:left="1069" w:hanging="360"/>
      </w:pPr>
      <w:rPr>
        <w:rFonts w:ascii="Times New Roman" w:eastAsia="Times New Roman" w:hAnsi="Times New Roman" w:cs="Times New Roman" w:hint="default"/>
      </w:rPr>
    </w:lvl>
    <w:lvl w:ilvl="1" w:tplc="04090003" w:tentative="1">
      <w:start w:val="1"/>
      <w:numFmt w:val="bullet"/>
      <w:lvlText w:val="o"/>
      <w:lvlJc w:val="left"/>
      <w:pPr>
        <w:tabs>
          <w:tab w:val="num" w:pos="1789"/>
        </w:tabs>
        <w:ind w:left="1789" w:hanging="360"/>
      </w:pPr>
      <w:rPr>
        <w:rFonts w:ascii="Courier New" w:hAnsi="Courier New" w:hint="default"/>
      </w:rPr>
    </w:lvl>
    <w:lvl w:ilvl="2" w:tplc="04090005" w:tentative="1">
      <w:start w:val="1"/>
      <w:numFmt w:val="bullet"/>
      <w:lvlText w:val=""/>
      <w:lvlJc w:val="left"/>
      <w:pPr>
        <w:tabs>
          <w:tab w:val="num" w:pos="2509"/>
        </w:tabs>
        <w:ind w:left="2509" w:hanging="360"/>
      </w:pPr>
      <w:rPr>
        <w:rFonts w:ascii="Wingdings" w:hAnsi="Wingdings" w:hint="default"/>
      </w:rPr>
    </w:lvl>
    <w:lvl w:ilvl="3" w:tplc="04090001" w:tentative="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16A43883"/>
    <w:multiLevelType w:val="singleLevel"/>
    <w:tmpl w:val="38B61EA6"/>
    <w:lvl w:ilvl="0">
      <w:start w:val="1"/>
      <w:numFmt w:val="decimal"/>
      <w:pStyle w:val="Bullet1"/>
      <w:lvlText w:val="%1- "/>
      <w:legacy w:legacy="1" w:legacySpace="0" w:legacyIndent="283"/>
      <w:lvlJc w:val="left"/>
      <w:pPr>
        <w:ind w:left="283" w:hanging="283"/>
      </w:pPr>
      <w:rPr>
        <w:rFonts w:ascii="FuturaA Bk BT" w:hAnsi="FuturaA Bk BT" w:hint="default"/>
        <w:b/>
        <w:i w:val="0"/>
        <w:sz w:val="24"/>
      </w:rPr>
    </w:lvl>
  </w:abstractNum>
  <w:abstractNum w:abstractNumId="8" w15:restartNumberingAfterBreak="0">
    <w:nsid w:val="190756A5"/>
    <w:multiLevelType w:val="hybridMultilevel"/>
    <w:tmpl w:val="627809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BA4B46"/>
    <w:multiLevelType w:val="hybridMultilevel"/>
    <w:tmpl w:val="75CA2EEA"/>
    <w:lvl w:ilvl="0" w:tplc="58622ED6">
      <w:start w:val="1"/>
      <w:numFmt w:val="bullet"/>
      <w:lvlText w:val=""/>
      <w:lvlJc w:val="left"/>
      <w:pPr>
        <w:tabs>
          <w:tab w:val="num" w:pos="360"/>
        </w:tabs>
        <w:ind w:left="360" w:hanging="360"/>
      </w:pPr>
      <w:rPr>
        <w:rFonts w:ascii="Symbol" w:hAnsi="Symbol" w:hint="default"/>
      </w:rPr>
    </w:lvl>
    <w:lvl w:ilvl="1" w:tplc="4E1A9F44" w:tentative="1">
      <w:start w:val="1"/>
      <w:numFmt w:val="bullet"/>
      <w:lvlText w:val="o"/>
      <w:lvlJc w:val="left"/>
      <w:pPr>
        <w:tabs>
          <w:tab w:val="num" w:pos="1080"/>
        </w:tabs>
        <w:ind w:left="1080" w:hanging="360"/>
      </w:pPr>
      <w:rPr>
        <w:rFonts w:ascii="Courier New" w:hAnsi="Courier New" w:hint="default"/>
      </w:rPr>
    </w:lvl>
    <w:lvl w:ilvl="2" w:tplc="8E42EFA2" w:tentative="1">
      <w:start w:val="1"/>
      <w:numFmt w:val="bullet"/>
      <w:lvlText w:val=""/>
      <w:lvlJc w:val="left"/>
      <w:pPr>
        <w:tabs>
          <w:tab w:val="num" w:pos="1800"/>
        </w:tabs>
        <w:ind w:left="1800" w:hanging="360"/>
      </w:pPr>
      <w:rPr>
        <w:rFonts w:ascii="Wingdings" w:hAnsi="Wingdings" w:hint="default"/>
      </w:rPr>
    </w:lvl>
    <w:lvl w:ilvl="3" w:tplc="99A0FD80" w:tentative="1">
      <w:start w:val="1"/>
      <w:numFmt w:val="bullet"/>
      <w:lvlText w:val=""/>
      <w:lvlJc w:val="left"/>
      <w:pPr>
        <w:tabs>
          <w:tab w:val="num" w:pos="2520"/>
        </w:tabs>
        <w:ind w:left="2520" w:hanging="360"/>
      </w:pPr>
      <w:rPr>
        <w:rFonts w:ascii="Symbol" w:hAnsi="Symbol" w:hint="default"/>
      </w:rPr>
    </w:lvl>
    <w:lvl w:ilvl="4" w:tplc="C7464DAA" w:tentative="1">
      <w:start w:val="1"/>
      <w:numFmt w:val="bullet"/>
      <w:lvlText w:val="o"/>
      <w:lvlJc w:val="left"/>
      <w:pPr>
        <w:tabs>
          <w:tab w:val="num" w:pos="3240"/>
        </w:tabs>
        <w:ind w:left="3240" w:hanging="360"/>
      </w:pPr>
      <w:rPr>
        <w:rFonts w:ascii="Courier New" w:hAnsi="Courier New" w:hint="default"/>
      </w:rPr>
    </w:lvl>
    <w:lvl w:ilvl="5" w:tplc="C06C9694" w:tentative="1">
      <w:start w:val="1"/>
      <w:numFmt w:val="bullet"/>
      <w:lvlText w:val=""/>
      <w:lvlJc w:val="left"/>
      <w:pPr>
        <w:tabs>
          <w:tab w:val="num" w:pos="3960"/>
        </w:tabs>
        <w:ind w:left="3960" w:hanging="360"/>
      </w:pPr>
      <w:rPr>
        <w:rFonts w:ascii="Wingdings" w:hAnsi="Wingdings" w:hint="default"/>
      </w:rPr>
    </w:lvl>
    <w:lvl w:ilvl="6" w:tplc="355EE7F2" w:tentative="1">
      <w:start w:val="1"/>
      <w:numFmt w:val="bullet"/>
      <w:lvlText w:val=""/>
      <w:lvlJc w:val="left"/>
      <w:pPr>
        <w:tabs>
          <w:tab w:val="num" w:pos="4680"/>
        </w:tabs>
        <w:ind w:left="4680" w:hanging="360"/>
      </w:pPr>
      <w:rPr>
        <w:rFonts w:ascii="Symbol" w:hAnsi="Symbol" w:hint="default"/>
      </w:rPr>
    </w:lvl>
    <w:lvl w:ilvl="7" w:tplc="D8D293F2" w:tentative="1">
      <w:start w:val="1"/>
      <w:numFmt w:val="bullet"/>
      <w:lvlText w:val="o"/>
      <w:lvlJc w:val="left"/>
      <w:pPr>
        <w:tabs>
          <w:tab w:val="num" w:pos="5400"/>
        </w:tabs>
        <w:ind w:left="5400" w:hanging="360"/>
      </w:pPr>
      <w:rPr>
        <w:rFonts w:ascii="Courier New" w:hAnsi="Courier New" w:hint="default"/>
      </w:rPr>
    </w:lvl>
    <w:lvl w:ilvl="8" w:tplc="21DE9FCA"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02F5444"/>
    <w:multiLevelType w:val="hybridMultilevel"/>
    <w:tmpl w:val="0F14D84E"/>
    <w:lvl w:ilvl="0" w:tplc="8FE83844">
      <w:start w:val="1"/>
      <w:numFmt w:val="bullet"/>
      <w:lvlText w:val=""/>
      <w:lvlJc w:val="left"/>
      <w:pPr>
        <w:tabs>
          <w:tab w:val="num" w:pos="360"/>
        </w:tabs>
        <w:ind w:left="360" w:hanging="360"/>
      </w:pPr>
      <w:rPr>
        <w:rFonts w:ascii="Symbol" w:hAnsi="Symbol" w:hint="default"/>
      </w:rPr>
    </w:lvl>
    <w:lvl w:ilvl="1" w:tplc="D60C1100" w:tentative="1">
      <w:start w:val="1"/>
      <w:numFmt w:val="bullet"/>
      <w:lvlText w:val="o"/>
      <w:lvlJc w:val="left"/>
      <w:pPr>
        <w:tabs>
          <w:tab w:val="num" w:pos="1080"/>
        </w:tabs>
        <w:ind w:left="1080" w:hanging="360"/>
      </w:pPr>
      <w:rPr>
        <w:rFonts w:ascii="Courier New" w:hAnsi="Courier New" w:hint="default"/>
      </w:rPr>
    </w:lvl>
    <w:lvl w:ilvl="2" w:tplc="99F27FA8" w:tentative="1">
      <w:start w:val="1"/>
      <w:numFmt w:val="bullet"/>
      <w:lvlText w:val=""/>
      <w:lvlJc w:val="left"/>
      <w:pPr>
        <w:tabs>
          <w:tab w:val="num" w:pos="1800"/>
        </w:tabs>
        <w:ind w:left="1800" w:hanging="360"/>
      </w:pPr>
      <w:rPr>
        <w:rFonts w:ascii="Wingdings" w:hAnsi="Wingdings" w:hint="default"/>
      </w:rPr>
    </w:lvl>
    <w:lvl w:ilvl="3" w:tplc="D9E258B2" w:tentative="1">
      <w:start w:val="1"/>
      <w:numFmt w:val="bullet"/>
      <w:lvlText w:val=""/>
      <w:lvlJc w:val="left"/>
      <w:pPr>
        <w:tabs>
          <w:tab w:val="num" w:pos="2520"/>
        </w:tabs>
        <w:ind w:left="2520" w:hanging="360"/>
      </w:pPr>
      <w:rPr>
        <w:rFonts w:ascii="Symbol" w:hAnsi="Symbol" w:hint="default"/>
      </w:rPr>
    </w:lvl>
    <w:lvl w:ilvl="4" w:tplc="0F50D63A" w:tentative="1">
      <w:start w:val="1"/>
      <w:numFmt w:val="bullet"/>
      <w:lvlText w:val="o"/>
      <w:lvlJc w:val="left"/>
      <w:pPr>
        <w:tabs>
          <w:tab w:val="num" w:pos="3240"/>
        </w:tabs>
        <w:ind w:left="3240" w:hanging="360"/>
      </w:pPr>
      <w:rPr>
        <w:rFonts w:ascii="Courier New" w:hAnsi="Courier New" w:hint="default"/>
      </w:rPr>
    </w:lvl>
    <w:lvl w:ilvl="5" w:tplc="17428FCA" w:tentative="1">
      <w:start w:val="1"/>
      <w:numFmt w:val="bullet"/>
      <w:lvlText w:val=""/>
      <w:lvlJc w:val="left"/>
      <w:pPr>
        <w:tabs>
          <w:tab w:val="num" w:pos="3960"/>
        </w:tabs>
        <w:ind w:left="3960" w:hanging="360"/>
      </w:pPr>
      <w:rPr>
        <w:rFonts w:ascii="Wingdings" w:hAnsi="Wingdings" w:hint="default"/>
      </w:rPr>
    </w:lvl>
    <w:lvl w:ilvl="6" w:tplc="BF3CD982" w:tentative="1">
      <w:start w:val="1"/>
      <w:numFmt w:val="bullet"/>
      <w:lvlText w:val=""/>
      <w:lvlJc w:val="left"/>
      <w:pPr>
        <w:tabs>
          <w:tab w:val="num" w:pos="4680"/>
        </w:tabs>
        <w:ind w:left="4680" w:hanging="360"/>
      </w:pPr>
      <w:rPr>
        <w:rFonts w:ascii="Symbol" w:hAnsi="Symbol" w:hint="default"/>
      </w:rPr>
    </w:lvl>
    <w:lvl w:ilvl="7" w:tplc="DADA5672" w:tentative="1">
      <w:start w:val="1"/>
      <w:numFmt w:val="bullet"/>
      <w:lvlText w:val="o"/>
      <w:lvlJc w:val="left"/>
      <w:pPr>
        <w:tabs>
          <w:tab w:val="num" w:pos="5400"/>
        </w:tabs>
        <w:ind w:left="5400" w:hanging="360"/>
      </w:pPr>
      <w:rPr>
        <w:rFonts w:ascii="Courier New" w:hAnsi="Courier New" w:hint="default"/>
      </w:rPr>
    </w:lvl>
    <w:lvl w:ilvl="8" w:tplc="E462111A"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19D30BC"/>
    <w:multiLevelType w:val="hybridMultilevel"/>
    <w:tmpl w:val="C4966B84"/>
    <w:lvl w:ilvl="0" w:tplc="0C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46F7369"/>
    <w:multiLevelType w:val="hybridMultilevel"/>
    <w:tmpl w:val="35624328"/>
    <w:lvl w:ilvl="0" w:tplc="04090001">
      <w:start w:val="1"/>
      <w:numFmt w:val="bullet"/>
      <w:lvlText w:val=""/>
      <w:lvlJc w:val="left"/>
      <w:pPr>
        <w:tabs>
          <w:tab w:val="num" w:pos="677"/>
        </w:tabs>
        <w:ind w:left="677" w:hanging="360"/>
      </w:pPr>
      <w:rPr>
        <w:rFonts w:ascii="Symbol" w:hAnsi="Symbol" w:hint="default"/>
      </w:rPr>
    </w:lvl>
    <w:lvl w:ilvl="1" w:tplc="04090003" w:tentative="1">
      <w:start w:val="1"/>
      <w:numFmt w:val="lowerLetter"/>
      <w:lvlText w:val="%2."/>
      <w:lvlJc w:val="left"/>
      <w:pPr>
        <w:tabs>
          <w:tab w:val="num" w:pos="1397"/>
        </w:tabs>
        <w:ind w:left="1397" w:hanging="360"/>
      </w:pPr>
    </w:lvl>
    <w:lvl w:ilvl="2" w:tplc="04090005" w:tentative="1">
      <w:start w:val="1"/>
      <w:numFmt w:val="lowerRoman"/>
      <w:lvlText w:val="%3."/>
      <w:lvlJc w:val="right"/>
      <w:pPr>
        <w:tabs>
          <w:tab w:val="num" w:pos="2117"/>
        </w:tabs>
        <w:ind w:left="2117" w:hanging="180"/>
      </w:pPr>
    </w:lvl>
    <w:lvl w:ilvl="3" w:tplc="04090001" w:tentative="1">
      <w:start w:val="1"/>
      <w:numFmt w:val="decimal"/>
      <w:lvlText w:val="%4."/>
      <w:lvlJc w:val="left"/>
      <w:pPr>
        <w:tabs>
          <w:tab w:val="num" w:pos="2837"/>
        </w:tabs>
        <w:ind w:left="2837" w:hanging="360"/>
      </w:pPr>
    </w:lvl>
    <w:lvl w:ilvl="4" w:tplc="04090003" w:tentative="1">
      <w:start w:val="1"/>
      <w:numFmt w:val="lowerLetter"/>
      <w:lvlText w:val="%5."/>
      <w:lvlJc w:val="left"/>
      <w:pPr>
        <w:tabs>
          <w:tab w:val="num" w:pos="3557"/>
        </w:tabs>
        <w:ind w:left="3557" w:hanging="360"/>
      </w:pPr>
    </w:lvl>
    <w:lvl w:ilvl="5" w:tplc="04090005" w:tentative="1">
      <w:start w:val="1"/>
      <w:numFmt w:val="lowerRoman"/>
      <w:lvlText w:val="%6."/>
      <w:lvlJc w:val="right"/>
      <w:pPr>
        <w:tabs>
          <w:tab w:val="num" w:pos="4277"/>
        </w:tabs>
        <w:ind w:left="4277" w:hanging="180"/>
      </w:pPr>
    </w:lvl>
    <w:lvl w:ilvl="6" w:tplc="04090001" w:tentative="1">
      <w:start w:val="1"/>
      <w:numFmt w:val="decimal"/>
      <w:lvlText w:val="%7."/>
      <w:lvlJc w:val="left"/>
      <w:pPr>
        <w:tabs>
          <w:tab w:val="num" w:pos="4997"/>
        </w:tabs>
        <w:ind w:left="4997" w:hanging="360"/>
      </w:pPr>
    </w:lvl>
    <w:lvl w:ilvl="7" w:tplc="04090003" w:tentative="1">
      <w:start w:val="1"/>
      <w:numFmt w:val="lowerLetter"/>
      <w:lvlText w:val="%8."/>
      <w:lvlJc w:val="left"/>
      <w:pPr>
        <w:tabs>
          <w:tab w:val="num" w:pos="5717"/>
        </w:tabs>
        <w:ind w:left="5717" w:hanging="360"/>
      </w:pPr>
    </w:lvl>
    <w:lvl w:ilvl="8" w:tplc="04090005" w:tentative="1">
      <w:start w:val="1"/>
      <w:numFmt w:val="lowerRoman"/>
      <w:lvlText w:val="%9."/>
      <w:lvlJc w:val="right"/>
      <w:pPr>
        <w:tabs>
          <w:tab w:val="num" w:pos="6437"/>
        </w:tabs>
        <w:ind w:left="6437" w:hanging="180"/>
      </w:pPr>
    </w:lvl>
  </w:abstractNum>
  <w:abstractNum w:abstractNumId="13" w15:restartNumberingAfterBreak="0">
    <w:nsid w:val="27773067"/>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2AAD6AF8"/>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1F11750"/>
    <w:multiLevelType w:val="hybridMultilevel"/>
    <w:tmpl w:val="F6B6668C"/>
    <w:lvl w:ilvl="0" w:tplc="04090001">
      <w:start w:val="1"/>
      <w:numFmt w:val="decimal"/>
      <w:lvlText w:val="%1."/>
      <w:lvlJc w:val="left"/>
      <w:pPr>
        <w:tabs>
          <w:tab w:val="num" w:pos="360"/>
        </w:tabs>
        <w:ind w:left="36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15:restartNumberingAfterBreak="0">
    <w:nsid w:val="338D7587"/>
    <w:multiLevelType w:val="hybridMultilevel"/>
    <w:tmpl w:val="2158AD4C"/>
    <w:lvl w:ilvl="0" w:tplc="0C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C013CC2"/>
    <w:multiLevelType w:val="singleLevel"/>
    <w:tmpl w:val="95B6CF2E"/>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F667297"/>
    <w:multiLevelType w:val="hybridMultilevel"/>
    <w:tmpl w:val="ACA02B32"/>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9" w15:restartNumberingAfterBreak="0">
    <w:nsid w:val="3F851D6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FA55332"/>
    <w:multiLevelType w:val="hybridMultilevel"/>
    <w:tmpl w:val="B28AF9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9741EC6"/>
    <w:multiLevelType w:val="hybridMultilevel"/>
    <w:tmpl w:val="1488F560"/>
    <w:lvl w:ilvl="0" w:tplc="DEF4CE2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9E41D5"/>
    <w:multiLevelType w:val="hybridMultilevel"/>
    <w:tmpl w:val="90629EF4"/>
    <w:lvl w:ilvl="0" w:tplc="6CCEA7FC">
      <w:start w:val="1"/>
      <w:numFmt w:val="bullet"/>
      <w:pStyle w:val="ttxt-bulld"/>
      <w:lvlText w:val=""/>
      <w:lvlJc w:val="left"/>
      <w:pPr>
        <w:tabs>
          <w:tab w:val="num" w:pos="720"/>
        </w:tabs>
        <w:ind w:left="720" w:hanging="360"/>
      </w:pPr>
      <w:rPr>
        <w:rFonts w:ascii="Webdings" w:hAnsi="Webdings" w:hint="default"/>
        <w:caps w:val="0"/>
        <w:strike w:val="0"/>
        <w:dstrike w:val="0"/>
        <w:vanish w:val="0"/>
        <w:color w:val="FF0000"/>
        <w:sz w:val="16"/>
        <w:vertAlign w:val="baseline"/>
      </w:rPr>
    </w:lvl>
    <w:lvl w:ilvl="1" w:tplc="1182FB06">
      <w:start w:val="1"/>
      <w:numFmt w:val="bullet"/>
      <w:lvlText w:val=""/>
      <w:lvlJc w:val="left"/>
      <w:pPr>
        <w:tabs>
          <w:tab w:val="num" w:pos="1440"/>
        </w:tabs>
        <w:ind w:left="1440" w:hanging="360"/>
      </w:pPr>
      <w:rPr>
        <w:rFonts w:ascii="Symbol" w:hAnsi="Symbol" w:hint="default"/>
      </w:rPr>
    </w:lvl>
    <w:lvl w:ilvl="2" w:tplc="D72C2CFC" w:tentative="1">
      <w:start w:val="1"/>
      <w:numFmt w:val="bullet"/>
      <w:lvlText w:val=""/>
      <w:lvlJc w:val="left"/>
      <w:pPr>
        <w:tabs>
          <w:tab w:val="num" w:pos="2160"/>
        </w:tabs>
        <w:ind w:left="2160" w:hanging="360"/>
      </w:pPr>
      <w:rPr>
        <w:rFonts w:ascii="Wingdings" w:hAnsi="Wingdings" w:hint="default"/>
      </w:rPr>
    </w:lvl>
    <w:lvl w:ilvl="3" w:tplc="4558AC62" w:tentative="1">
      <w:start w:val="1"/>
      <w:numFmt w:val="bullet"/>
      <w:lvlText w:val=""/>
      <w:lvlJc w:val="left"/>
      <w:pPr>
        <w:tabs>
          <w:tab w:val="num" w:pos="2880"/>
        </w:tabs>
        <w:ind w:left="2880" w:hanging="360"/>
      </w:pPr>
      <w:rPr>
        <w:rFonts w:ascii="Symbol" w:hAnsi="Symbol" w:hint="default"/>
      </w:rPr>
    </w:lvl>
    <w:lvl w:ilvl="4" w:tplc="D77A048C" w:tentative="1">
      <w:start w:val="1"/>
      <w:numFmt w:val="bullet"/>
      <w:lvlText w:val="o"/>
      <w:lvlJc w:val="left"/>
      <w:pPr>
        <w:tabs>
          <w:tab w:val="num" w:pos="3600"/>
        </w:tabs>
        <w:ind w:left="3600" w:hanging="360"/>
      </w:pPr>
      <w:rPr>
        <w:rFonts w:ascii="Courier New" w:hAnsi="Courier New" w:hint="default"/>
      </w:rPr>
    </w:lvl>
    <w:lvl w:ilvl="5" w:tplc="D0F6FBB4" w:tentative="1">
      <w:start w:val="1"/>
      <w:numFmt w:val="bullet"/>
      <w:lvlText w:val=""/>
      <w:lvlJc w:val="left"/>
      <w:pPr>
        <w:tabs>
          <w:tab w:val="num" w:pos="4320"/>
        </w:tabs>
        <w:ind w:left="4320" w:hanging="360"/>
      </w:pPr>
      <w:rPr>
        <w:rFonts w:ascii="Wingdings" w:hAnsi="Wingdings" w:hint="default"/>
      </w:rPr>
    </w:lvl>
    <w:lvl w:ilvl="6" w:tplc="C3EE1026" w:tentative="1">
      <w:start w:val="1"/>
      <w:numFmt w:val="bullet"/>
      <w:lvlText w:val=""/>
      <w:lvlJc w:val="left"/>
      <w:pPr>
        <w:tabs>
          <w:tab w:val="num" w:pos="5040"/>
        </w:tabs>
        <w:ind w:left="5040" w:hanging="360"/>
      </w:pPr>
      <w:rPr>
        <w:rFonts w:ascii="Symbol" w:hAnsi="Symbol" w:hint="default"/>
      </w:rPr>
    </w:lvl>
    <w:lvl w:ilvl="7" w:tplc="C5167366" w:tentative="1">
      <w:start w:val="1"/>
      <w:numFmt w:val="bullet"/>
      <w:lvlText w:val="o"/>
      <w:lvlJc w:val="left"/>
      <w:pPr>
        <w:tabs>
          <w:tab w:val="num" w:pos="5760"/>
        </w:tabs>
        <w:ind w:left="5760" w:hanging="360"/>
      </w:pPr>
      <w:rPr>
        <w:rFonts w:ascii="Courier New" w:hAnsi="Courier New" w:hint="default"/>
      </w:rPr>
    </w:lvl>
    <w:lvl w:ilvl="8" w:tplc="AB36A5E4"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9729C6"/>
    <w:multiLevelType w:val="singleLevel"/>
    <w:tmpl w:val="F24A96E2"/>
    <w:lvl w:ilvl="0">
      <w:numFmt w:val="bullet"/>
      <w:lvlText w:val="-"/>
      <w:lvlJc w:val="left"/>
      <w:pPr>
        <w:tabs>
          <w:tab w:val="num" w:pos="361"/>
        </w:tabs>
        <w:ind w:left="361" w:hanging="360"/>
      </w:pPr>
      <w:rPr>
        <w:rFonts w:ascii="Times New Roman" w:hAnsi="Times New Roman" w:hint="default"/>
      </w:rPr>
    </w:lvl>
  </w:abstractNum>
  <w:abstractNum w:abstractNumId="24" w15:restartNumberingAfterBreak="0">
    <w:nsid w:val="4CC26316"/>
    <w:multiLevelType w:val="hybridMultilevel"/>
    <w:tmpl w:val="83C80DDE"/>
    <w:lvl w:ilvl="0" w:tplc="EE5E52DC">
      <w:start w:val="1"/>
      <w:numFmt w:val="upperRoman"/>
      <w:lvlText w:val="%1."/>
      <w:lvlJc w:val="left"/>
      <w:pPr>
        <w:tabs>
          <w:tab w:val="num" w:pos="1080"/>
        </w:tabs>
        <w:ind w:left="1080" w:hanging="720"/>
      </w:pPr>
      <w:rPr>
        <w:rFonts w:hint="default"/>
      </w:rPr>
    </w:lvl>
    <w:lvl w:ilvl="1" w:tplc="85CA05FC">
      <w:start w:val="1"/>
      <w:numFmt w:val="decimal"/>
      <w:lvlText w:val="%2."/>
      <w:lvlJc w:val="left"/>
      <w:pPr>
        <w:tabs>
          <w:tab w:val="num" w:pos="1440"/>
        </w:tabs>
        <w:ind w:left="1440" w:hanging="360"/>
      </w:pPr>
      <w:rPr>
        <w:rFonts w:hint="default"/>
      </w:rPr>
    </w:lvl>
    <w:lvl w:ilvl="2" w:tplc="547E00B8">
      <w:start w:val="3"/>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16E2B9F"/>
    <w:multiLevelType w:val="multilevel"/>
    <w:tmpl w:val="40684AA0"/>
    <w:lvl w:ilvl="0">
      <w:start w:val="4"/>
      <w:numFmt w:val="decimal"/>
      <w:lvlText w:val="%1."/>
      <w:lvlJc w:val="left"/>
      <w:pPr>
        <w:tabs>
          <w:tab w:val="num" w:pos="540"/>
        </w:tabs>
        <w:ind w:left="540" w:hanging="540"/>
      </w:pPr>
      <w:rPr>
        <w:rFonts w:ascii="Times New Roman" w:hAnsi="Times New Roman" w:hint="default"/>
        <w:u w:val="none"/>
      </w:rPr>
    </w:lvl>
    <w:lvl w:ilvl="1">
      <w:start w:val="6"/>
      <w:numFmt w:val="decimal"/>
      <w:lvlText w:val="%1.%2."/>
      <w:lvlJc w:val="left"/>
      <w:pPr>
        <w:tabs>
          <w:tab w:val="num" w:pos="720"/>
        </w:tabs>
        <w:ind w:left="720" w:hanging="720"/>
      </w:pPr>
      <w:rPr>
        <w:rFonts w:ascii="Times New Roman" w:hAnsi="Times New Roman" w:hint="default"/>
        <w:u w:val="none"/>
      </w:rPr>
    </w:lvl>
    <w:lvl w:ilvl="2">
      <w:start w:val="3"/>
      <w:numFmt w:val="decimal"/>
      <w:lvlText w:val="%1.%2.%3."/>
      <w:lvlJc w:val="left"/>
      <w:pPr>
        <w:tabs>
          <w:tab w:val="num" w:pos="720"/>
        </w:tabs>
        <w:ind w:left="720" w:hanging="720"/>
      </w:pPr>
      <w:rPr>
        <w:rFonts w:ascii="Times New Roman" w:hAnsi="Times New Roman" w:hint="default"/>
        <w:u w:val="none"/>
      </w:rPr>
    </w:lvl>
    <w:lvl w:ilvl="3">
      <w:start w:val="1"/>
      <w:numFmt w:val="decimal"/>
      <w:lvlText w:val="%1.%2.%3.%4."/>
      <w:lvlJc w:val="left"/>
      <w:pPr>
        <w:tabs>
          <w:tab w:val="num" w:pos="1080"/>
        </w:tabs>
        <w:ind w:left="1080" w:hanging="1080"/>
      </w:pPr>
      <w:rPr>
        <w:rFonts w:ascii="Times New Roman" w:hAnsi="Times New Roman" w:hint="default"/>
        <w:u w:val="none"/>
      </w:rPr>
    </w:lvl>
    <w:lvl w:ilvl="4">
      <w:start w:val="1"/>
      <w:numFmt w:val="decimal"/>
      <w:lvlText w:val="%1.%2.%3.%4.%5."/>
      <w:lvlJc w:val="left"/>
      <w:pPr>
        <w:tabs>
          <w:tab w:val="num" w:pos="1080"/>
        </w:tabs>
        <w:ind w:left="1080" w:hanging="1080"/>
      </w:pPr>
      <w:rPr>
        <w:rFonts w:ascii="Times New Roman" w:hAnsi="Times New Roman" w:hint="default"/>
        <w:u w:val="none"/>
      </w:rPr>
    </w:lvl>
    <w:lvl w:ilvl="5">
      <w:start w:val="1"/>
      <w:numFmt w:val="decimal"/>
      <w:lvlText w:val="%1.%2.%3.%4.%5.%6."/>
      <w:lvlJc w:val="left"/>
      <w:pPr>
        <w:tabs>
          <w:tab w:val="num" w:pos="1440"/>
        </w:tabs>
        <w:ind w:left="1440" w:hanging="1440"/>
      </w:pPr>
      <w:rPr>
        <w:rFonts w:ascii="Times New Roman" w:hAnsi="Times New Roman" w:hint="default"/>
        <w:u w:val="none"/>
      </w:rPr>
    </w:lvl>
    <w:lvl w:ilvl="6">
      <w:start w:val="1"/>
      <w:numFmt w:val="decimal"/>
      <w:lvlText w:val="%1.%2.%3.%4.%5.%6.%7."/>
      <w:lvlJc w:val="left"/>
      <w:pPr>
        <w:tabs>
          <w:tab w:val="num" w:pos="1440"/>
        </w:tabs>
        <w:ind w:left="1440" w:hanging="1440"/>
      </w:pPr>
      <w:rPr>
        <w:rFonts w:ascii="Times New Roman" w:hAnsi="Times New Roman" w:hint="default"/>
        <w:u w:val="none"/>
      </w:rPr>
    </w:lvl>
    <w:lvl w:ilvl="7">
      <w:start w:val="1"/>
      <w:numFmt w:val="decimal"/>
      <w:lvlText w:val="%1.%2.%3.%4.%5.%6.%7.%8."/>
      <w:lvlJc w:val="left"/>
      <w:pPr>
        <w:tabs>
          <w:tab w:val="num" w:pos="1800"/>
        </w:tabs>
        <w:ind w:left="1800" w:hanging="1800"/>
      </w:pPr>
      <w:rPr>
        <w:rFonts w:ascii="Times New Roman" w:hAnsi="Times New Roman" w:hint="default"/>
        <w:u w:val="none"/>
      </w:rPr>
    </w:lvl>
    <w:lvl w:ilvl="8">
      <w:start w:val="1"/>
      <w:numFmt w:val="decimal"/>
      <w:lvlText w:val="%1.%2.%3.%4.%5.%6.%7.%8.%9."/>
      <w:lvlJc w:val="left"/>
      <w:pPr>
        <w:tabs>
          <w:tab w:val="num" w:pos="2160"/>
        </w:tabs>
        <w:ind w:left="2160" w:hanging="2160"/>
      </w:pPr>
      <w:rPr>
        <w:rFonts w:ascii="Times New Roman" w:hAnsi="Times New Roman" w:hint="default"/>
        <w:u w:val="none"/>
      </w:rPr>
    </w:lvl>
  </w:abstractNum>
  <w:abstractNum w:abstractNumId="26" w15:restartNumberingAfterBreak="0">
    <w:nsid w:val="51AE4ACA"/>
    <w:multiLevelType w:val="hybridMultilevel"/>
    <w:tmpl w:val="93E8BAE6"/>
    <w:lvl w:ilvl="0" w:tplc="AD9CD2FA">
      <w:start w:val="1"/>
      <w:numFmt w:val="bullet"/>
      <w:lvlText w:val=""/>
      <w:lvlJc w:val="left"/>
      <w:pPr>
        <w:tabs>
          <w:tab w:val="num" w:pos="1571"/>
        </w:tabs>
        <w:ind w:left="1571" w:hanging="360"/>
      </w:pPr>
      <w:rPr>
        <w:rFonts w:ascii="Symbol" w:hAnsi="Symbol" w:hint="default"/>
      </w:rPr>
    </w:lvl>
    <w:lvl w:ilvl="1" w:tplc="7F320F8E">
      <w:start w:val="1"/>
      <w:numFmt w:val="bullet"/>
      <w:lvlText w:val=""/>
      <w:lvlJc w:val="left"/>
      <w:pPr>
        <w:tabs>
          <w:tab w:val="num" w:pos="1080"/>
        </w:tabs>
        <w:ind w:left="1363" w:hanging="283"/>
      </w:pPr>
      <w:rPr>
        <w:rFonts w:ascii="Symbol" w:hAnsi="Symbol" w:cs="Webdings" w:hint="default"/>
      </w:rPr>
    </w:lvl>
    <w:lvl w:ilvl="2" w:tplc="2ED89A9A" w:tentative="1">
      <w:start w:val="1"/>
      <w:numFmt w:val="bullet"/>
      <w:lvlText w:val=""/>
      <w:lvlJc w:val="left"/>
      <w:pPr>
        <w:tabs>
          <w:tab w:val="num" w:pos="2160"/>
        </w:tabs>
        <w:ind w:left="2160" w:hanging="360"/>
      </w:pPr>
      <w:rPr>
        <w:rFonts w:ascii="Wingdings" w:hAnsi="Wingdings" w:hint="default"/>
      </w:rPr>
    </w:lvl>
    <w:lvl w:ilvl="3" w:tplc="B27839E4" w:tentative="1">
      <w:start w:val="1"/>
      <w:numFmt w:val="bullet"/>
      <w:lvlText w:val=""/>
      <w:lvlJc w:val="left"/>
      <w:pPr>
        <w:tabs>
          <w:tab w:val="num" w:pos="2880"/>
        </w:tabs>
        <w:ind w:left="2880" w:hanging="360"/>
      </w:pPr>
      <w:rPr>
        <w:rFonts w:ascii="Symbol" w:hAnsi="Symbol" w:hint="default"/>
      </w:rPr>
    </w:lvl>
    <w:lvl w:ilvl="4" w:tplc="314EF088" w:tentative="1">
      <w:start w:val="1"/>
      <w:numFmt w:val="bullet"/>
      <w:lvlText w:val="o"/>
      <w:lvlJc w:val="left"/>
      <w:pPr>
        <w:tabs>
          <w:tab w:val="num" w:pos="3600"/>
        </w:tabs>
        <w:ind w:left="3600" w:hanging="360"/>
      </w:pPr>
      <w:rPr>
        <w:rFonts w:ascii="Courier New" w:hAnsi="Courier New" w:cs="Arial CYR" w:hint="default"/>
      </w:rPr>
    </w:lvl>
    <w:lvl w:ilvl="5" w:tplc="42529BC6" w:tentative="1">
      <w:start w:val="1"/>
      <w:numFmt w:val="bullet"/>
      <w:lvlText w:val=""/>
      <w:lvlJc w:val="left"/>
      <w:pPr>
        <w:tabs>
          <w:tab w:val="num" w:pos="4320"/>
        </w:tabs>
        <w:ind w:left="4320" w:hanging="360"/>
      </w:pPr>
      <w:rPr>
        <w:rFonts w:ascii="Wingdings" w:hAnsi="Wingdings" w:hint="default"/>
      </w:rPr>
    </w:lvl>
    <w:lvl w:ilvl="6" w:tplc="8D6E55E4" w:tentative="1">
      <w:start w:val="1"/>
      <w:numFmt w:val="bullet"/>
      <w:lvlText w:val=""/>
      <w:lvlJc w:val="left"/>
      <w:pPr>
        <w:tabs>
          <w:tab w:val="num" w:pos="5040"/>
        </w:tabs>
        <w:ind w:left="5040" w:hanging="360"/>
      </w:pPr>
      <w:rPr>
        <w:rFonts w:ascii="Symbol" w:hAnsi="Symbol" w:hint="default"/>
      </w:rPr>
    </w:lvl>
    <w:lvl w:ilvl="7" w:tplc="8DBA938A" w:tentative="1">
      <w:start w:val="1"/>
      <w:numFmt w:val="bullet"/>
      <w:lvlText w:val="o"/>
      <w:lvlJc w:val="left"/>
      <w:pPr>
        <w:tabs>
          <w:tab w:val="num" w:pos="5760"/>
        </w:tabs>
        <w:ind w:left="5760" w:hanging="360"/>
      </w:pPr>
      <w:rPr>
        <w:rFonts w:ascii="Courier New" w:hAnsi="Courier New" w:cs="Arial CYR" w:hint="default"/>
      </w:rPr>
    </w:lvl>
    <w:lvl w:ilvl="8" w:tplc="B16AE56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C11507"/>
    <w:multiLevelType w:val="singleLevel"/>
    <w:tmpl w:val="FFFFFFFF"/>
    <w:lvl w:ilvl="0">
      <w:start w:val="1"/>
      <w:numFmt w:val="bullet"/>
      <w:lvlText w:val=""/>
      <w:legacy w:legacy="1" w:legacySpace="0" w:legacyIndent="283"/>
      <w:lvlJc w:val="left"/>
      <w:rPr>
        <w:rFonts w:ascii="Symbol" w:hAnsi="Symbol" w:hint="default"/>
      </w:rPr>
    </w:lvl>
  </w:abstractNum>
  <w:abstractNum w:abstractNumId="28" w15:restartNumberingAfterBreak="0">
    <w:nsid w:val="52943DDF"/>
    <w:multiLevelType w:val="hybridMultilevel"/>
    <w:tmpl w:val="8466BB28"/>
    <w:lvl w:ilvl="0" w:tplc="FFFFFFFF">
      <w:start w:val="1"/>
      <w:numFmt w:val="decimal"/>
      <w:lvlText w:val="%1."/>
      <w:lvlJc w:val="left"/>
      <w:pPr>
        <w:tabs>
          <w:tab w:val="num" w:pos="765"/>
        </w:tabs>
        <w:ind w:left="765" w:hanging="405"/>
      </w:pPr>
      <w:rPr>
        <w:rFonts w:hint="default"/>
      </w:rPr>
    </w:lvl>
    <w:lvl w:ilvl="1" w:tplc="E30A89BA" w:tentative="1">
      <w:start w:val="1"/>
      <w:numFmt w:val="lowerLetter"/>
      <w:lvlText w:val="%2."/>
      <w:lvlJc w:val="left"/>
      <w:pPr>
        <w:tabs>
          <w:tab w:val="num" w:pos="1440"/>
        </w:tabs>
        <w:ind w:left="1440" w:hanging="360"/>
      </w:pPr>
    </w:lvl>
    <w:lvl w:ilvl="2" w:tplc="53A8DB82"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6FB205E"/>
    <w:multiLevelType w:val="hybridMultilevel"/>
    <w:tmpl w:val="E6F4D9DA"/>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B5B0368"/>
    <w:multiLevelType w:val="hybridMultilevel"/>
    <w:tmpl w:val="B6021B66"/>
    <w:lvl w:ilvl="0" w:tplc="FFFFFFFF">
      <w:start w:val="1"/>
      <w:numFmt w:val="decimal"/>
      <w:lvlText w:val="%1."/>
      <w:lvlJc w:val="left"/>
      <w:pPr>
        <w:tabs>
          <w:tab w:val="num" w:pos="720"/>
        </w:tabs>
        <w:ind w:left="720" w:hanging="360"/>
      </w:pPr>
      <w:rPr>
        <w:rFonts w:hint="default"/>
      </w:rPr>
    </w:lvl>
    <w:lvl w:ilvl="1" w:tplc="04090001"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5B73118B"/>
    <w:multiLevelType w:val="hybridMultilevel"/>
    <w:tmpl w:val="21C84C7A"/>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A24A93A4"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B940728"/>
    <w:multiLevelType w:val="hybridMultilevel"/>
    <w:tmpl w:val="ABCAE180"/>
    <w:lvl w:ilvl="0" w:tplc="BEA8A7DA">
      <w:start w:val="1"/>
      <w:numFmt w:val="bullet"/>
      <w:lvlText w:val=""/>
      <w:lvlJc w:val="left"/>
      <w:pPr>
        <w:tabs>
          <w:tab w:val="num" w:pos="1571"/>
        </w:tabs>
        <w:ind w:left="1571" w:hanging="360"/>
      </w:pPr>
      <w:rPr>
        <w:rFonts w:ascii="Symbol" w:hAnsi="Symbol" w:hint="default"/>
      </w:rPr>
    </w:lvl>
    <w:lvl w:ilvl="1" w:tplc="04090019" w:tentative="1">
      <w:start w:val="1"/>
      <w:numFmt w:val="bullet"/>
      <w:lvlText w:val="o"/>
      <w:lvlJc w:val="left"/>
      <w:pPr>
        <w:tabs>
          <w:tab w:val="num" w:pos="2291"/>
        </w:tabs>
        <w:ind w:left="2291" w:hanging="360"/>
      </w:pPr>
      <w:rPr>
        <w:rFonts w:ascii="Courier New" w:hAnsi="Courier New" w:hint="default"/>
      </w:rPr>
    </w:lvl>
    <w:lvl w:ilvl="2" w:tplc="0409001B" w:tentative="1">
      <w:start w:val="1"/>
      <w:numFmt w:val="bullet"/>
      <w:lvlText w:val=""/>
      <w:lvlJc w:val="left"/>
      <w:pPr>
        <w:tabs>
          <w:tab w:val="num" w:pos="3011"/>
        </w:tabs>
        <w:ind w:left="3011" w:hanging="360"/>
      </w:pPr>
      <w:rPr>
        <w:rFonts w:ascii="Wingdings" w:hAnsi="Wingdings" w:hint="default"/>
      </w:rPr>
    </w:lvl>
    <w:lvl w:ilvl="3" w:tplc="0409000F" w:tentative="1">
      <w:start w:val="1"/>
      <w:numFmt w:val="bullet"/>
      <w:lvlText w:val=""/>
      <w:lvlJc w:val="left"/>
      <w:pPr>
        <w:tabs>
          <w:tab w:val="num" w:pos="3731"/>
        </w:tabs>
        <w:ind w:left="3731" w:hanging="360"/>
      </w:pPr>
      <w:rPr>
        <w:rFonts w:ascii="Symbol" w:hAnsi="Symbol" w:hint="default"/>
      </w:rPr>
    </w:lvl>
    <w:lvl w:ilvl="4" w:tplc="04090019" w:tentative="1">
      <w:start w:val="1"/>
      <w:numFmt w:val="bullet"/>
      <w:lvlText w:val="o"/>
      <w:lvlJc w:val="left"/>
      <w:pPr>
        <w:tabs>
          <w:tab w:val="num" w:pos="4451"/>
        </w:tabs>
        <w:ind w:left="4451" w:hanging="360"/>
      </w:pPr>
      <w:rPr>
        <w:rFonts w:ascii="Courier New" w:hAnsi="Courier New" w:hint="default"/>
      </w:rPr>
    </w:lvl>
    <w:lvl w:ilvl="5" w:tplc="0409001B" w:tentative="1">
      <w:start w:val="1"/>
      <w:numFmt w:val="bullet"/>
      <w:lvlText w:val=""/>
      <w:lvlJc w:val="left"/>
      <w:pPr>
        <w:tabs>
          <w:tab w:val="num" w:pos="5171"/>
        </w:tabs>
        <w:ind w:left="5171" w:hanging="360"/>
      </w:pPr>
      <w:rPr>
        <w:rFonts w:ascii="Wingdings" w:hAnsi="Wingdings" w:hint="default"/>
      </w:rPr>
    </w:lvl>
    <w:lvl w:ilvl="6" w:tplc="0409000F" w:tentative="1">
      <w:start w:val="1"/>
      <w:numFmt w:val="bullet"/>
      <w:lvlText w:val=""/>
      <w:lvlJc w:val="left"/>
      <w:pPr>
        <w:tabs>
          <w:tab w:val="num" w:pos="5891"/>
        </w:tabs>
        <w:ind w:left="5891" w:hanging="360"/>
      </w:pPr>
      <w:rPr>
        <w:rFonts w:ascii="Symbol" w:hAnsi="Symbol" w:hint="default"/>
      </w:rPr>
    </w:lvl>
    <w:lvl w:ilvl="7" w:tplc="04090019" w:tentative="1">
      <w:start w:val="1"/>
      <w:numFmt w:val="bullet"/>
      <w:lvlText w:val="o"/>
      <w:lvlJc w:val="left"/>
      <w:pPr>
        <w:tabs>
          <w:tab w:val="num" w:pos="6611"/>
        </w:tabs>
        <w:ind w:left="6611" w:hanging="360"/>
      </w:pPr>
      <w:rPr>
        <w:rFonts w:ascii="Courier New" w:hAnsi="Courier New" w:hint="default"/>
      </w:rPr>
    </w:lvl>
    <w:lvl w:ilvl="8" w:tplc="0409001B" w:tentative="1">
      <w:start w:val="1"/>
      <w:numFmt w:val="bullet"/>
      <w:lvlText w:val=""/>
      <w:lvlJc w:val="left"/>
      <w:pPr>
        <w:tabs>
          <w:tab w:val="num" w:pos="7331"/>
        </w:tabs>
        <w:ind w:left="7331" w:hanging="360"/>
      </w:pPr>
      <w:rPr>
        <w:rFonts w:ascii="Wingdings" w:hAnsi="Wingdings" w:hint="default"/>
      </w:rPr>
    </w:lvl>
  </w:abstractNum>
  <w:abstractNum w:abstractNumId="33" w15:restartNumberingAfterBreak="0">
    <w:nsid w:val="60655B48"/>
    <w:multiLevelType w:val="hybridMultilevel"/>
    <w:tmpl w:val="D8FAAD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19A2517"/>
    <w:multiLevelType w:val="hybridMultilevel"/>
    <w:tmpl w:val="2BCA39D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15:restartNumberingAfterBreak="0">
    <w:nsid w:val="62B808C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2D2521F"/>
    <w:multiLevelType w:val="hybridMultilevel"/>
    <w:tmpl w:val="65F4B5FC"/>
    <w:lvl w:ilvl="0" w:tplc="D90C3EA6">
      <w:start w:val="1"/>
      <w:numFmt w:val="bullet"/>
      <w:lvlText w:val=""/>
      <w:lvlJc w:val="left"/>
      <w:pPr>
        <w:tabs>
          <w:tab w:val="num" w:pos="720"/>
        </w:tabs>
        <w:ind w:left="720" w:hanging="360"/>
      </w:pPr>
      <w:rPr>
        <w:rFonts w:ascii="Symbol" w:hAnsi="Symbol" w:hint="default"/>
      </w:rPr>
    </w:lvl>
    <w:lvl w:ilvl="1" w:tplc="ED8A642C">
      <w:start w:val="1"/>
      <w:numFmt w:val="bullet"/>
      <w:lvlText w:val="o"/>
      <w:lvlJc w:val="left"/>
      <w:pPr>
        <w:tabs>
          <w:tab w:val="num" w:pos="1440"/>
        </w:tabs>
        <w:ind w:left="1440" w:hanging="360"/>
      </w:pPr>
      <w:rPr>
        <w:rFonts w:ascii="Courier New" w:hAnsi="Courier New" w:hint="default"/>
      </w:rPr>
    </w:lvl>
    <w:lvl w:ilvl="2" w:tplc="6234EDFA" w:tentative="1">
      <w:start w:val="1"/>
      <w:numFmt w:val="bullet"/>
      <w:lvlText w:val=""/>
      <w:lvlJc w:val="left"/>
      <w:pPr>
        <w:tabs>
          <w:tab w:val="num" w:pos="2160"/>
        </w:tabs>
        <w:ind w:left="2160" w:hanging="360"/>
      </w:pPr>
      <w:rPr>
        <w:rFonts w:ascii="Wingdings" w:hAnsi="Wingdings" w:hint="default"/>
      </w:rPr>
    </w:lvl>
    <w:lvl w:ilvl="3" w:tplc="12D4AA5C" w:tentative="1">
      <w:start w:val="1"/>
      <w:numFmt w:val="bullet"/>
      <w:lvlText w:val=""/>
      <w:lvlJc w:val="left"/>
      <w:pPr>
        <w:tabs>
          <w:tab w:val="num" w:pos="2880"/>
        </w:tabs>
        <w:ind w:left="2880" w:hanging="360"/>
      </w:pPr>
      <w:rPr>
        <w:rFonts w:ascii="Symbol" w:hAnsi="Symbol" w:hint="default"/>
      </w:rPr>
    </w:lvl>
    <w:lvl w:ilvl="4" w:tplc="275C3DE0" w:tentative="1">
      <w:start w:val="1"/>
      <w:numFmt w:val="bullet"/>
      <w:lvlText w:val="o"/>
      <w:lvlJc w:val="left"/>
      <w:pPr>
        <w:tabs>
          <w:tab w:val="num" w:pos="3600"/>
        </w:tabs>
        <w:ind w:left="3600" w:hanging="360"/>
      </w:pPr>
      <w:rPr>
        <w:rFonts w:ascii="Courier New" w:hAnsi="Courier New" w:hint="default"/>
      </w:rPr>
    </w:lvl>
    <w:lvl w:ilvl="5" w:tplc="4CCEEA1E" w:tentative="1">
      <w:start w:val="1"/>
      <w:numFmt w:val="bullet"/>
      <w:lvlText w:val=""/>
      <w:lvlJc w:val="left"/>
      <w:pPr>
        <w:tabs>
          <w:tab w:val="num" w:pos="4320"/>
        </w:tabs>
        <w:ind w:left="4320" w:hanging="360"/>
      </w:pPr>
      <w:rPr>
        <w:rFonts w:ascii="Wingdings" w:hAnsi="Wingdings" w:hint="default"/>
      </w:rPr>
    </w:lvl>
    <w:lvl w:ilvl="6" w:tplc="34BA1E1A" w:tentative="1">
      <w:start w:val="1"/>
      <w:numFmt w:val="bullet"/>
      <w:lvlText w:val=""/>
      <w:lvlJc w:val="left"/>
      <w:pPr>
        <w:tabs>
          <w:tab w:val="num" w:pos="5040"/>
        </w:tabs>
        <w:ind w:left="5040" w:hanging="360"/>
      </w:pPr>
      <w:rPr>
        <w:rFonts w:ascii="Symbol" w:hAnsi="Symbol" w:hint="default"/>
      </w:rPr>
    </w:lvl>
    <w:lvl w:ilvl="7" w:tplc="12DCFD9C" w:tentative="1">
      <w:start w:val="1"/>
      <w:numFmt w:val="bullet"/>
      <w:lvlText w:val="o"/>
      <w:lvlJc w:val="left"/>
      <w:pPr>
        <w:tabs>
          <w:tab w:val="num" w:pos="5760"/>
        </w:tabs>
        <w:ind w:left="5760" w:hanging="360"/>
      </w:pPr>
      <w:rPr>
        <w:rFonts w:ascii="Courier New" w:hAnsi="Courier New" w:hint="default"/>
      </w:rPr>
    </w:lvl>
    <w:lvl w:ilvl="8" w:tplc="0EFC456C"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6F2BA9"/>
    <w:multiLevelType w:val="multilevel"/>
    <w:tmpl w:val="6E5EAC1A"/>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8" w15:restartNumberingAfterBreak="0">
    <w:nsid w:val="6B2E188E"/>
    <w:multiLevelType w:val="multilevel"/>
    <w:tmpl w:val="75FA756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C013255"/>
    <w:multiLevelType w:val="hybridMultilevel"/>
    <w:tmpl w:val="0EF2B7C8"/>
    <w:lvl w:ilvl="0" w:tplc="44D2AE60">
      <w:start w:val="3"/>
      <w:numFmt w:val="bullet"/>
      <w:lvlText w:val="-"/>
      <w:lvlJc w:val="left"/>
      <w:pPr>
        <w:ind w:left="720" w:hanging="360"/>
      </w:pPr>
      <w:rPr>
        <w:rFonts w:ascii="Cambria" w:eastAsia="Times New Roman" w:hAnsi="Cambria"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634750D"/>
    <w:multiLevelType w:val="hybridMultilevel"/>
    <w:tmpl w:val="6E46FCB0"/>
    <w:lvl w:ilvl="0" w:tplc="26DC104E">
      <w:start w:val="4"/>
      <w:numFmt w:val="bullet"/>
      <w:lvlText w:val="-"/>
      <w:lvlJc w:val="left"/>
      <w:pPr>
        <w:tabs>
          <w:tab w:val="num" w:pos="1080"/>
        </w:tabs>
        <w:ind w:left="1080" w:hanging="360"/>
      </w:pPr>
      <w:rPr>
        <w:rFonts w:ascii="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CB15DE"/>
    <w:multiLevelType w:val="hybridMultilevel"/>
    <w:tmpl w:val="D8E41F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77BA73F9"/>
    <w:multiLevelType w:val="hybridMultilevel"/>
    <w:tmpl w:val="762E3B44"/>
    <w:lvl w:ilvl="0" w:tplc="43904DA6">
      <w:start w:val="1"/>
      <w:numFmt w:val="upperRoman"/>
      <w:lvlText w:val="(%1)"/>
      <w:lvlJc w:val="left"/>
      <w:pPr>
        <w:tabs>
          <w:tab w:val="num" w:pos="862"/>
        </w:tabs>
        <w:ind w:left="862" w:hanging="720"/>
      </w:pPr>
      <w:rPr>
        <w:rFonts w:hint="default"/>
      </w:rPr>
    </w:lvl>
    <w:lvl w:ilvl="1" w:tplc="6C8A67C0">
      <w:start w:val="14"/>
      <w:numFmt w:val="bullet"/>
      <w:lvlText w:val="-"/>
      <w:lvlJc w:val="left"/>
      <w:pPr>
        <w:tabs>
          <w:tab w:val="num" w:pos="1222"/>
        </w:tabs>
        <w:ind w:left="1222" w:hanging="360"/>
      </w:pPr>
      <w:rPr>
        <w:rFonts w:ascii="Times New Roman" w:eastAsia="Times New Roman" w:hAnsi="Times New Roman" w:cs="Times New Roman" w:hint="default"/>
      </w:rPr>
    </w:lvl>
    <w:lvl w:ilvl="2" w:tplc="B68C8D04" w:tentative="1">
      <w:start w:val="1"/>
      <w:numFmt w:val="lowerRoman"/>
      <w:lvlText w:val="%3."/>
      <w:lvlJc w:val="right"/>
      <w:pPr>
        <w:tabs>
          <w:tab w:val="num" w:pos="1942"/>
        </w:tabs>
        <w:ind w:left="1942" w:hanging="180"/>
      </w:pPr>
    </w:lvl>
    <w:lvl w:ilvl="3" w:tplc="3F4EE07A" w:tentative="1">
      <w:start w:val="1"/>
      <w:numFmt w:val="decimal"/>
      <w:lvlText w:val="%4."/>
      <w:lvlJc w:val="left"/>
      <w:pPr>
        <w:tabs>
          <w:tab w:val="num" w:pos="2662"/>
        </w:tabs>
        <w:ind w:left="2662" w:hanging="360"/>
      </w:pPr>
    </w:lvl>
    <w:lvl w:ilvl="4" w:tplc="4D3AFF9E" w:tentative="1">
      <w:start w:val="1"/>
      <w:numFmt w:val="lowerLetter"/>
      <w:lvlText w:val="%5."/>
      <w:lvlJc w:val="left"/>
      <w:pPr>
        <w:tabs>
          <w:tab w:val="num" w:pos="3382"/>
        </w:tabs>
        <w:ind w:left="3382" w:hanging="360"/>
      </w:pPr>
    </w:lvl>
    <w:lvl w:ilvl="5" w:tplc="1F127C26" w:tentative="1">
      <w:start w:val="1"/>
      <w:numFmt w:val="lowerRoman"/>
      <w:lvlText w:val="%6."/>
      <w:lvlJc w:val="right"/>
      <w:pPr>
        <w:tabs>
          <w:tab w:val="num" w:pos="4102"/>
        </w:tabs>
        <w:ind w:left="4102" w:hanging="180"/>
      </w:pPr>
    </w:lvl>
    <w:lvl w:ilvl="6" w:tplc="644663D8" w:tentative="1">
      <w:start w:val="1"/>
      <w:numFmt w:val="decimal"/>
      <w:lvlText w:val="%7."/>
      <w:lvlJc w:val="left"/>
      <w:pPr>
        <w:tabs>
          <w:tab w:val="num" w:pos="4822"/>
        </w:tabs>
        <w:ind w:left="4822" w:hanging="360"/>
      </w:pPr>
    </w:lvl>
    <w:lvl w:ilvl="7" w:tplc="BF024D02" w:tentative="1">
      <w:start w:val="1"/>
      <w:numFmt w:val="lowerLetter"/>
      <w:lvlText w:val="%8."/>
      <w:lvlJc w:val="left"/>
      <w:pPr>
        <w:tabs>
          <w:tab w:val="num" w:pos="5542"/>
        </w:tabs>
        <w:ind w:left="5542" w:hanging="360"/>
      </w:pPr>
    </w:lvl>
    <w:lvl w:ilvl="8" w:tplc="D8EC6F72" w:tentative="1">
      <w:start w:val="1"/>
      <w:numFmt w:val="lowerRoman"/>
      <w:lvlText w:val="%9."/>
      <w:lvlJc w:val="right"/>
      <w:pPr>
        <w:tabs>
          <w:tab w:val="num" w:pos="6262"/>
        </w:tabs>
        <w:ind w:left="6262" w:hanging="180"/>
      </w:pPr>
    </w:lvl>
  </w:abstractNum>
  <w:abstractNum w:abstractNumId="43" w15:restartNumberingAfterBreak="0">
    <w:nsid w:val="7B390C6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D23085F"/>
    <w:multiLevelType w:val="hybridMultilevel"/>
    <w:tmpl w:val="C728FAF2"/>
    <w:lvl w:ilvl="0" w:tplc="1A70A66C">
      <w:start w:val="1"/>
      <w:numFmt w:val="bullet"/>
      <w:lvlText w:val=""/>
      <w:lvlJc w:val="left"/>
      <w:pPr>
        <w:tabs>
          <w:tab w:val="num" w:pos="1440"/>
        </w:tabs>
        <w:ind w:left="1440" w:hanging="432"/>
      </w:pPr>
      <w:rPr>
        <w:rFonts w:ascii="Symbol" w:hAnsi="Symbol" w:hint="default"/>
      </w:rPr>
    </w:lvl>
    <w:lvl w:ilvl="1" w:tplc="02E2E0A6">
      <w:start w:val="1"/>
      <w:numFmt w:val="bullet"/>
      <w:lvlText w:val="o"/>
      <w:lvlJc w:val="left"/>
      <w:pPr>
        <w:tabs>
          <w:tab w:val="num" w:pos="1440"/>
        </w:tabs>
        <w:ind w:left="1440" w:hanging="360"/>
      </w:pPr>
      <w:rPr>
        <w:rFonts w:ascii="Courier New" w:hAnsi="Courier New" w:hint="default"/>
      </w:rPr>
    </w:lvl>
    <w:lvl w:ilvl="2" w:tplc="F22E94EC" w:tentative="1">
      <w:start w:val="1"/>
      <w:numFmt w:val="bullet"/>
      <w:lvlText w:val=""/>
      <w:lvlJc w:val="left"/>
      <w:pPr>
        <w:tabs>
          <w:tab w:val="num" w:pos="2160"/>
        </w:tabs>
        <w:ind w:left="2160" w:hanging="360"/>
      </w:pPr>
      <w:rPr>
        <w:rFonts w:ascii="Wingdings" w:hAnsi="Wingdings" w:hint="default"/>
      </w:rPr>
    </w:lvl>
    <w:lvl w:ilvl="3" w:tplc="8F44B286" w:tentative="1">
      <w:start w:val="1"/>
      <w:numFmt w:val="bullet"/>
      <w:lvlText w:val=""/>
      <w:lvlJc w:val="left"/>
      <w:pPr>
        <w:tabs>
          <w:tab w:val="num" w:pos="2880"/>
        </w:tabs>
        <w:ind w:left="2880" w:hanging="360"/>
      </w:pPr>
      <w:rPr>
        <w:rFonts w:ascii="Symbol" w:hAnsi="Symbol" w:hint="default"/>
      </w:rPr>
    </w:lvl>
    <w:lvl w:ilvl="4" w:tplc="75AE1212" w:tentative="1">
      <w:start w:val="1"/>
      <w:numFmt w:val="bullet"/>
      <w:lvlText w:val="o"/>
      <w:lvlJc w:val="left"/>
      <w:pPr>
        <w:tabs>
          <w:tab w:val="num" w:pos="3600"/>
        </w:tabs>
        <w:ind w:left="3600" w:hanging="360"/>
      </w:pPr>
      <w:rPr>
        <w:rFonts w:ascii="Courier New" w:hAnsi="Courier New" w:hint="default"/>
      </w:rPr>
    </w:lvl>
    <w:lvl w:ilvl="5" w:tplc="9CFA93E0" w:tentative="1">
      <w:start w:val="1"/>
      <w:numFmt w:val="bullet"/>
      <w:lvlText w:val=""/>
      <w:lvlJc w:val="left"/>
      <w:pPr>
        <w:tabs>
          <w:tab w:val="num" w:pos="4320"/>
        </w:tabs>
        <w:ind w:left="4320" w:hanging="360"/>
      </w:pPr>
      <w:rPr>
        <w:rFonts w:ascii="Wingdings" w:hAnsi="Wingdings" w:hint="default"/>
      </w:rPr>
    </w:lvl>
    <w:lvl w:ilvl="6" w:tplc="5DE241C2" w:tentative="1">
      <w:start w:val="1"/>
      <w:numFmt w:val="bullet"/>
      <w:lvlText w:val=""/>
      <w:lvlJc w:val="left"/>
      <w:pPr>
        <w:tabs>
          <w:tab w:val="num" w:pos="5040"/>
        </w:tabs>
        <w:ind w:left="5040" w:hanging="360"/>
      </w:pPr>
      <w:rPr>
        <w:rFonts w:ascii="Symbol" w:hAnsi="Symbol" w:hint="default"/>
      </w:rPr>
    </w:lvl>
    <w:lvl w:ilvl="7" w:tplc="F99C9222" w:tentative="1">
      <w:start w:val="1"/>
      <w:numFmt w:val="bullet"/>
      <w:lvlText w:val="o"/>
      <w:lvlJc w:val="left"/>
      <w:pPr>
        <w:tabs>
          <w:tab w:val="num" w:pos="5760"/>
        </w:tabs>
        <w:ind w:left="5760" w:hanging="360"/>
      </w:pPr>
      <w:rPr>
        <w:rFonts w:ascii="Courier New" w:hAnsi="Courier New" w:hint="default"/>
      </w:rPr>
    </w:lvl>
    <w:lvl w:ilvl="8" w:tplc="AFC6F046"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
  </w:num>
  <w:num w:numId="3">
    <w:abstractNumId w:val="32"/>
  </w:num>
  <w:num w:numId="4">
    <w:abstractNumId w:val="18"/>
  </w:num>
  <w:num w:numId="5">
    <w:abstractNumId w:val="26"/>
  </w:num>
  <w:num w:numId="6">
    <w:abstractNumId w:val="22"/>
  </w:num>
  <w:num w:numId="7">
    <w:abstractNumId w:val="5"/>
  </w:num>
  <w:num w:numId="8">
    <w:abstractNumId w:val="35"/>
  </w:num>
  <w:num w:numId="9">
    <w:abstractNumId w:val="12"/>
  </w:num>
  <w:num w:numId="10">
    <w:abstractNumId w:val="42"/>
  </w:num>
  <w:num w:numId="1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2">
    <w:abstractNumId w:val="43"/>
  </w:num>
  <w:num w:numId="13">
    <w:abstractNumId w:val="19"/>
  </w:num>
  <w:num w:numId="14">
    <w:abstractNumId w:val="44"/>
  </w:num>
  <w:num w:numId="15">
    <w:abstractNumId w:val="28"/>
  </w:num>
  <w:num w:numId="16">
    <w:abstractNumId w:val="30"/>
  </w:num>
  <w:num w:numId="17">
    <w:abstractNumId w:val="37"/>
  </w:num>
  <w:num w:numId="18">
    <w:abstractNumId w:val="31"/>
  </w:num>
  <w:num w:numId="19">
    <w:abstractNumId w:val="15"/>
  </w:num>
  <w:num w:numId="20">
    <w:abstractNumId w:val="41"/>
  </w:num>
  <w:num w:numId="21">
    <w:abstractNumId w:val="10"/>
  </w:num>
  <w:num w:numId="22">
    <w:abstractNumId w:val="36"/>
  </w:num>
  <w:num w:numId="23">
    <w:abstractNumId w:val="9"/>
  </w:num>
  <w:num w:numId="24">
    <w:abstractNumId w:val="17"/>
  </w:num>
  <w:num w:numId="25">
    <w:abstractNumId w:val="4"/>
  </w:num>
  <w:num w:numId="26">
    <w:abstractNumId w:val="23"/>
  </w:num>
  <w:num w:numId="27">
    <w:abstractNumId w:val="6"/>
  </w:num>
  <w:num w:numId="28">
    <w:abstractNumId w:val="40"/>
  </w:num>
  <w:num w:numId="29">
    <w:abstractNumId w:val="7"/>
  </w:num>
  <w:num w:numId="30">
    <w:abstractNumId w:val="1"/>
  </w:num>
  <w:num w:numId="31">
    <w:abstractNumId w:val="25"/>
  </w:num>
  <w:num w:numId="32">
    <w:abstractNumId w:val="21"/>
  </w:num>
  <w:num w:numId="33">
    <w:abstractNumId w:val="11"/>
  </w:num>
  <w:num w:numId="34">
    <w:abstractNumId w:val="16"/>
  </w:num>
  <w:num w:numId="35">
    <w:abstractNumId w:val="29"/>
  </w:num>
  <w:num w:numId="36">
    <w:abstractNumId w:val="24"/>
  </w:num>
  <w:num w:numId="37">
    <w:abstractNumId w:val="33"/>
  </w:num>
  <w:num w:numId="38">
    <w:abstractNumId w:val="20"/>
  </w:num>
  <w:num w:numId="39">
    <w:abstractNumId w:val="39"/>
  </w:num>
  <w:num w:numId="40">
    <w:abstractNumId w:val="13"/>
  </w:num>
  <w:num w:numId="41">
    <w:abstractNumId w:val="14"/>
  </w:num>
  <w:num w:numId="42">
    <w:abstractNumId w:val="2"/>
  </w:num>
  <w:num w:numId="43">
    <w:abstractNumId w:val="34"/>
  </w:num>
  <w:num w:numId="44">
    <w:abstractNumId w:val="38"/>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287"/>
    <w:rsid w:val="00026134"/>
    <w:rsid w:val="00073D32"/>
    <w:rsid w:val="000940FD"/>
    <w:rsid w:val="000C5961"/>
    <w:rsid w:val="00151274"/>
    <w:rsid w:val="001A28C2"/>
    <w:rsid w:val="003471F9"/>
    <w:rsid w:val="003D7699"/>
    <w:rsid w:val="004011E3"/>
    <w:rsid w:val="005712DB"/>
    <w:rsid w:val="005C0F87"/>
    <w:rsid w:val="00687F00"/>
    <w:rsid w:val="006C1E5C"/>
    <w:rsid w:val="006E5A4C"/>
    <w:rsid w:val="00705CE2"/>
    <w:rsid w:val="00766AFE"/>
    <w:rsid w:val="00876F29"/>
    <w:rsid w:val="00897716"/>
    <w:rsid w:val="008C5287"/>
    <w:rsid w:val="008E5485"/>
    <w:rsid w:val="0092685B"/>
    <w:rsid w:val="009347EB"/>
    <w:rsid w:val="00B4769A"/>
    <w:rsid w:val="00C06CB9"/>
    <w:rsid w:val="00D06E8A"/>
    <w:rsid w:val="00D82F03"/>
    <w:rsid w:val="00DC5A40"/>
    <w:rsid w:val="00DE55FD"/>
    <w:rsid w:val="00EA3B25"/>
    <w:rsid w:val="00F51C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D7ED1B-4C5D-4C1C-B344-96C6DC237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5287"/>
    <w:pPr>
      <w:spacing w:after="0" w:line="240" w:lineRule="auto"/>
    </w:pPr>
    <w:rPr>
      <w:rFonts w:ascii="Arial" w:eastAsia="Times New Roman" w:hAnsi="Arial" w:cs="Times New Roman"/>
      <w:sz w:val="20"/>
      <w:szCs w:val="20"/>
      <w:lang w:val="en-GB"/>
    </w:rPr>
  </w:style>
  <w:style w:type="paragraph" w:styleId="1">
    <w:name w:val="heading 1"/>
    <w:basedOn w:val="a"/>
    <w:next w:val="a"/>
    <w:link w:val="10"/>
    <w:qFormat/>
    <w:rsid w:val="008C5287"/>
    <w:pPr>
      <w:keepNext/>
      <w:ind w:left="1018" w:hanging="1018"/>
      <w:outlineLvl w:val="0"/>
    </w:pPr>
    <w:rPr>
      <w:u w:val="single"/>
      <w:lang w:val="ru-RU"/>
    </w:rPr>
  </w:style>
  <w:style w:type="paragraph" w:styleId="2">
    <w:name w:val="heading 2"/>
    <w:basedOn w:val="a"/>
    <w:next w:val="a"/>
    <w:link w:val="20"/>
    <w:unhideWhenUsed/>
    <w:qFormat/>
    <w:rsid w:val="008C528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C5287"/>
    <w:pPr>
      <w:keepNext/>
      <w:outlineLvl w:val="2"/>
    </w:pPr>
    <w:rPr>
      <w:u w:val="single"/>
    </w:rPr>
  </w:style>
  <w:style w:type="paragraph" w:styleId="4">
    <w:name w:val="heading 4"/>
    <w:basedOn w:val="a"/>
    <w:next w:val="a"/>
    <w:link w:val="40"/>
    <w:unhideWhenUsed/>
    <w:qFormat/>
    <w:rsid w:val="008C528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8C5287"/>
    <w:pPr>
      <w:keepNext/>
      <w:jc w:val="both"/>
      <w:outlineLvl w:val="4"/>
    </w:pPr>
    <w:rPr>
      <w:i/>
      <w:lang w:val="ru-RU"/>
    </w:rPr>
  </w:style>
  <w:style w:type="paragraph" w:styleId="6">
    <w:name w:val="heading 6"/>
    <w:basedOn w:val="a"/>
    <w:next w:val="a"/>
    <w:link w:val="60"/>
    <w:qFormat/>
    <w:rsid w:val="008C5287"/>
    <w:pPr>
      <w:keepNext/>
      <w:ind w:right="176"/>
      <w:outlineLvl w:val="5"/>
    </w:pPr>
    <w:rPr>
      <w:u w:val="single"/>
      <w:lang w:val="ru-RU"/>
    </w:rPr>
  </w:style>
  <w:style w:type="paragraph" w:styleId="7">
    <w:name w:val="heading 7"/>
    <w:basedOn w:val="a"/>
    <w:next w:val="a"/>
    <w:link w:val="70"/>
    <w:qFormat/>
    <w:rsid w:val="008C5287"/>
    <w:pPr>
      <w:keepNext/>
      <w:ind w:right="176"/>
      <w:jc w:val="both"/>
      <w:outlineLvl w:val="6"/>
    </w:pPr>
    <w:rPr>
      <w:u w:val="single"/>
      <w:lang w:val="ru-RU"/>
    </w:rPr>
  </w:style>
  <w:style w:type="paragraph" w:styleId="8">
    <w:name w:val="heading 8"/>
    <w:basedOn w:val="a"/>
    <w:next w:val="a"/>
    <w:link w:val="80"/>
    <w:qFormat/>
    <w:rsid w:val="008C5287"/>
    <w:pPr>
      <w:keepNext/>
      <w:jc w:val="center"/>
      <w:outlineLvl w:val="7"/>
    </w:pPr>
    <w:rPr>
      <w:u w:val="single"/>
      <w:lang w:val="ru-RU"/>
    </w:rPr>
  </w:style>
  <w:style w:type="paragraph" w:styleId="9">
    <w:name w:val="heading 9"/>
    <w:basedOn w:val="a"/>
    <w:next w:val="a"/>
    <w:link w:val="90"/>
    <w:qFormat/>
    <w:rsid w:val="008C5287"/>
    <w:pPr>
      <w:keepNext/>
      <w:jc w:val="both"/>
      <w:outlineLvl w:val="8"/>
    </w:pPr>
    <w:rPr>
      <w:u w:val="single"/>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C5287"/>
    <w:rPr>
      <w:rFonts w:ascii="Arial" w:eastAsia="Times New Roman" w:hAnsi="Arial" w:cs="Times New Roman"/>
      <w:sz w:val="20"/>
      <w:szCs w:val="20"/>
      <w:u w:val="single"/>
      <w:lang w:val="ru-RU"/>
    </w:rPr>
  </w:style>
  <w:style w:type="character" w:customStyle="1" w:styleId="20">
    <w:name w:val="Заголовок 2 Знак"/>
    <w:basedOn w:val="a0"/>
    <w:link w:val="2"/>
    <w:uiPriority w:val="9"/>
    <w:semiHidden/>
    <w:rsid w:val="008C5287"/>
    <w:rPr>
      <w:rFonts w:asciiTheme="majorHAnsi" w:eastAsiaTheme="majorEastAsia" w:hAnsiTheme="majorHAnsi" w:cstheme="majorBidi"/>
      <w:b/>
      <w:bCs/>
      <w:color w:val="4F81BD" w:themeColor="accent1"/>
      <w:sz w:val="26"/>
      <w:szCs w:val="26"/>
      <w:lang w:val="en-GB"/>
    </w:rPr>
  </w:style>
  <w:style w:type="character" w:customStyle="1" w:styleId="40">
    <w:name w:val="Заголовок 4 Знак"/>
    <w:basedOn w:val="a0"/>
    <w:link w:val="4"/>
    <w:rsid w:val="008C5287"/>
    <w:rPr>
      <w:rFonts w:asciiTheme="majorHAnsi" w:eastAsiaTheme="majorEastAsia" w:hAnsiTheme="majorHAnsi" w:cstheme="majorBidi"/>
      <w:b/>
      <w:bCs/>
      <w:i/>
      <w:iCs/>
      <w:color w:val="4F81BD" w:themeColor="accent1"/>
      <w:sz w:val="20"/>
      <w:szCs w:val="20"/>
      <w:lang w:val="en-GB"/>
    </w:rPr>
  </w:style>
  <w:style w:type="character" w:customStyle="1" w:styleId="30">
    <w:name w:val="Заголовок 3 Знак"/>
    <w:basedOn w:val="a0"/>
    <w:link w:val="3"/>
    <w:rsid w:val="008C5287"/>
    <w:rPr>
      <w:rFonts w:ascii="Arial" w:eastAsia="Times New Roman" w:hAnsi="Arial" w:cs="Times New Roman"/>
      <w:sz w:val="20"/>
      <w:szCs w:val="20"/>
      <w:u w:val="single"/>
      <w:lang w:val="en-GB"/>
    </w:rPr>
  </w:style>
  <w:style w:type="character" w:customStyle="1" w:styleId="50">
    <w:name w:val="Заголовок 5 Знак"/>
    <w:basedOn w:val="a0"/>
    <w:link w:val="5"/>
    <w:rsid w:val="008C5287"/>
    <w:rPr>
      <w:rFonts w:ascii="Arial" w:eastAsia="Times New Roman" w:hAnsi="Arial" w:cs="Times New Roman"/>
      <w:i/>
      <w:sz w:val="20"/>
      <w:szCs w:val="20"/>
      <w:lang w:val="ru-RU"/>
    </w:rPr>
  </w:style>
  <w:style w:type="character" w:customStyle="1" w:styleId="60">
    <w:name w:val="Заголовок 6 Знак"/>
    <w:basedOn w:val="a0"/>
    <w:link w:val="6"/>
    <w:rsid w:val="008C5287"/>
    <w:rPr>
      <w:rFonts w:ascii="Arial" w:eastAsia="Times New Roman" w:hAnsi="Arial" w:cs="Times New Roman"/>
      <w:sz w:val="20"/>
      <w:szCs w:val="20"/>
      <w:u w:val="single"/>
      <w:lang w:val="ru-RU"/>
    </w:rPr>
  </w:style>
  <w:style w:type="character" w:customStyle="1" w:styleId="70">
    <w:name w:val="Заголовок 7 Знак"/>
    <w:basedOn w:val="a0"/>
    <w:link w:val="7"/>
    <w:rsid w:val="008C5287"/>
    <w:rPr>
      <w:rFonts w:ascii="Arial" w:eastAsia="Times New Roman" w:hAnsi="Arial" w:cs="Times New Roman"/>
      <w:sz w:val="20"/>
      <w:szCs w:val="20"/>
      <w:u w:val="single"/>
      <w:lang w:val="ru-RU"/>
    </w:rPr>
  </w:style>
  <w:style w:type="character" w:customStyle="1" w:styleId="80">
    <w:name w:val="Заголовок 8 Знак"/>
    <w:basedOn w:val="a0"/>
    <w:link w:val="8"/>
    <w:rsid w:val="008C5287"/>
    <w:rPr>
      <w:rFonts w:ascii="Arial" w:eastAsia="Times New Roman" w:hAnsi="Arial" w:cs="Times New Roman"/>
      <w:sz w:val="20"/>
      <w:szCs w:val="20"/>
      <w:u w:val="single"/>
      <w:lang w:val="ru-RU"/>
    </w:rPr>
  </w:style>
  <w:style w:type="character" w:customStyle="1" w:styleId="90">
    <w:name w:val="Заголовок 9 Знак"/>
    <w:basedOn w:val="a0"/>
    <w:link w:val="9"/>
    <w:rsid w:val="008C5287"/>
    <w:rPr>
      <w:rFonts w:ascii="Arial" w:eastAsia="Times New Roman" w:hAnsi="Arial" w:cs="Times New Roman"/>
      <w:sz w:val="20"/>
      <w:szCs w:val="20"/>
      <w:u w:val="single"/>
      <w:lang w:val="ru-RU"/>
    </w:rPr>
  </w:style>
  <w:style w:type="character" w:styleId="a3">
    <w:name w:val="page number"/>
    <w:rsid w:val="008C5287"/>
    <w:rPr>
      <w:rFonts w:ascii="Pragmatica" w:hAnsi="Pragmatica"/>
      <w:sz w:val="20"/>
    </w:rPr>
  </w:style>
  <w:style w:type="paragraph" w:styleId="a4">
    <w:name w:val="footer"/>
    <w:basedOn w:val="a"/>
    <w:link w:val="a5"/>
    <w:uiPriority w:val="99"/>
    <w:rsid w:val="008C5287"/>
    <w:pPr>
      <w:tabs>
        <w:tab w:val="center" w:pos="4320"/>
        <w:tab w:val="right" w:pos="8640"/>
      </w:tabs>
    </w:pPr>
    <w:rPr>
      <w:rFonts w:ascii="NewtonCTT" w:hAnsi="NewtonCTT"/>
    </w:rPr>
  </w:style>
  <w:style w:type="character" w:customStyle="1" w:styleId="a5">
    <w:name w:val="Нижний колонтитул Знак"/>
    <w:basedOn w:val="a0"/>
    <w:link w:val="a4"/>
    <w:uiPriority w:val="99"/>
    <w:rsid w:val="008C5287"/>
    <w:rPr>
      <w:rFonts w:ascii="NewtonCTT" w:eastAsia="Times New Roman" w:hAnsi="NewtonCTT" w:cs="Times New Roman"/>
      <w:sz w:val="20"/>
      <w:szCs w:val="20"/>
      <w:lang w:val="en-GB"/>
    </w:rPr>
  </w:style>
  <w:style w:type="paragraph" w:customStyle="1" w:styleId="Agree">
    <w:name w:val="Agree"/>
    <w:basedOn w:val="a"/>
    <w:rsid w:val="008C5287"/>
    <w:rPr>
      <w:rFonts w:ascii="PragmaticaCTT" w:hAnsi="PragmaticaCTT"/>
      <w:sz w:val="18"/>
      <w:lang w:val="ru-RU"/>
    </w:rPr>
  </w:style>
  <w:style w:type="paragraph" w:styleId="a6">
    <w:name w:val="Body Text"/>
    <w:basedOn w:val="a"/>
    <w:link w:val="a7"/>
    <w:rsid w:val="008C5287"/>
    <w:pPr>
      <w:jc w:val="both"/>
    </w:pPr>
    <w:rPr>
      <w:rFonts w:ascii="Times New Roman" w:hAnsi="Times New Roman"/>
      <w:lang w:val="ru-RU"/>
    </w:rPr>
  </w:style>
  <w:style w:type="character" w:customStyle="1" w:styleId="a7">
    <w:name w:val="Основной текст Знак"/>
    <w:basedOn w:val="a0"/>
    <w:link w:val="a6"/>
    <w:rsid w:val="008C5287"/>
    <w:rPr>
      <w:rFonts w:ascii="Times New Roman" w:eastAsia="Times New Roman" w:hAnsi="Times New Roman" w:cs="Times New Roman"/>
      <w:sz w:val="20"/>
      <w:szCs w:val="20"/>
      <w:lang w:val="ru-RU"/>
    </w:rPr>
  </w:style>
  <w:style w:type="paragraph" w:styleId="21">
    <w:name w:val="Body Text 2"/>
    <w:basedOn w:val="a"/>
    <w:link w:val="22"/>
    <w:rsid w:val="008C5287"/>
    <w:pPr>
      <w:jc w:val="both"/>
    </w:pPr>
    <w:rPr>
      <w:rFonts w:ascii="Times New Roman" w:hAnsi="Times New Roman"/>
      <w:b/>
      <w:lang w:val="ru-RU"/>
    </w:rPr>
  </w:style>
  <w:style w:type="character" w:customStyle="1" w:styleId="22">
    <w:name w:val="Основной текст 2 Знак"/>
    <w:basedOn w:val="a0"/>
    <w:link w:val="21"/>
    <w:rsid w:val="008C5287"/>
    <w:rPr>
      <w:rFonts w:ascii="Times New Roman" w:eastAsia="Times New Roman" w:hAnsi="Times New Roman" w:cs="Times New Roman"/>
      <w:b/>
      <w:sz w:val="20"/>
      <w:szCs w:val="20"/>
      <w:lang w:val="ru-RU"/>
    </w:rPr>
  </w:style>
  <w:style w:type="paragraph" w:styleId="31">
    <w:name w:val="Body Text 3"/>
    <w:basedOn w:val="a"/>
    <w:link w:val="32"/>
    <w:rsid w:val="008C5287"/>
    <w:pPr>
      <w:ind w:right="176"/>
      <w:jc w:val="both"/>
    </w:pPr>
    <w:rPr>
      <w:lang w:val="ru-RU"/>
    </w:rPr>
  </w:style>
  <w:style w:type="character" w:customStyle="1" w:styleId="32">
    <w:name w:val="Основной текст 3 Знак"/>
    <w:basedOn w:val="a0"/>
    <w:link w:val="31"/>
    <w:rsid w:val="008C5287"/>
    <w:rPr>
      <w:rFonts w:ascii="Arial" w:eastAsia="Times New Roman" w:hAnsi="Arial" w:cs="Times New Roman"/>
      <w:sz w:val="20"/>
      <w:szCs w:val="20"/>
      <w:lang w:val="ru-RU"/>
    </w:rPr>
  </w:style>
  <w:style w:type="paragraph" w:styleId="a8">
    <w:name w:val="Body Text Indent"/>
    <w:basedOn w:val="a"/>
    <w:link w:val="a9"/>
    <w:rsid w:val="008C5287"/>
    <w:pPr>
      <w:ind w:left="709" w:hanging="993"/>
      <w:jc w:val="both"/>
    </w:pPr>
    <w:rPr>
      <w:lang w:val="ru-RU"/>
    </w:rPr>
  </w:style>
  <w:style w:type="character" w:customStyle="1" w:styleId="a9">
    <w:name w:val="Основной текст с отступом Знак"/>
    <w:basedOn w:val="a0"/>
    <w:link w:val="a8"/>
    <w:rsid w:val="008C5287"/>
    <w:rPr>
      <w:rFonts w:ascii="Arial" w:eastAsia="Times New Roman" w:hAnsi="Arial" w:cs="Times New Roman"/>
      <w:sz w:val="20"/>
      <w:szCs w:val="20"/>
      <w:lang w:val="ru-RU"/>
    </w:rPr>
  </w:style>
  <w:style w:type="paragraph" w:styleId="23">
    <w:name w:val="Body Text Indent 2"/>
    <w:basedOn w:val="a"/>
    <w:link w:val="24"/>
    <w:rsid w:val="008C5287"/>
    <w:pPr>
      <w:ind w:left="709" w:hanging="709"/>
      <w:jc w:val="both"/>
    </w:pPr>
    <w:rPr>
      <w:lang w:val="ru-RU"/>
    </w:rPr>
  </w:style>
  <w:style w:type="character" w:customStyle="1" w:styleId="24">
    <w:name w:val="Основной текст с отступом 2 Знак"/>
    <w:basedOn w:val="a0"/>
    <w:link w:val="23"/>
    <w:rsid w:val="008C5287"/>
    <w:rPr>
      <w:rFonts w:ascii="Arial" w:eastAsia="Times New Roman" w:hAnsi="Arial" w:cs="Times New Roman"/>
      <w:sz w:val="20"/>
      <w:szCs w:val="20"/>
      <w:lang w:val="ru-RU"/>
    </w:rPr>
  </w:style>
  <w:style w:type="paragraph" w:styleId="33">
    <w:name w:val="Body Text Indent 3"/>
    <w:basedOn w:val="a"/>
    <w:link w:val="34"/>
    <w:rsid w:val="008C5287"/>
    <w:pPr>
      <w:ind w:left="885" w:hanging="426"/>
      <w:jc w:val="both"/>
    </w:pPr>
    <w:rPr>
      <w:lang w:val="ru-RU"/>
    </w:rPr>
  </w:style>
  <w:style w:type="character" w:customStyle="1" w:styleId="34">
    <w:name w:val="Основной текст с отступом 3 Знак"/>
    <w:basedOn w:val="a0"/>
    <w:link w:val="33"/>
    <w:rsid w:val="008C5287"/>
    <w:rPr>
      <w:rFonts w:ascii="Arial" w:eastAsia="Times New Roman" w:hAnsi="Arial" w:cs="Times New Roman"/>
      <w:sz w:val="20"/>
      <w:szCs w:val="20"/>
      <w:lang w:val="ru-RU"/>
    </w:rPr>
  </w:style>
  <w:style w:type="paragraph" w:styleId="aa">
    <w:name w:val="header"/>
    <w:basedOn w:val="a"/>
    <w:link w:val="ab"/>
    <w:uiPriority w:val="99"/>
    <w:rsid w:val="008C5287"/>
    <w:pPr>
      <w:tabs>
        <w:tab w:val="center" w:pos="4153"/>
        <w:tab w:val="right" w:pos="8306"/>
      </w:tabs>
    </w:pPr>
  </w:style>
  <w:style w:type="character" w:customStyle="1" w:styleId="ab">
    <w:name w:val="Верхний колонтитул Знак"/>
    <w:basedOn w:val="a0"/>
    <w:link w:val="aa"/>
    <w:uiPriority w:val="99"/>
    <w:rsid w:val="008C5287"/>
    <w:rPr>
      <w:rFonts w:ascii="Arial" w:eastAsia="Times New Roman" w:hAnsi="Arial" w:cs="Times New Roman"/>
      <w:sz w:val="20"/>
      <w:szCs w:val="20"/>
      <w:lang w:val="en-GB"/>
    </w:rPr>
  </w:style>
  <w:style w:type="paragraph" w:styleId="ac">
    <w:name w:val="annotation text"/>
    <w:basedOn w:val="a"/>
    <w:link w:val="ad"/>
    <w:semiHidden/>
    <w:rsid w:val="008C5287"/>
    <w:rPr>
      <w:rFonts w:ascii="Times New Roman" w:hAnsi="Times New Roman"/>
      <w:lang w:val="de-DE"/>
    </w:rPr>
  </w:style>
  <w:style w:type="character" w:customStyle="1" w:styleId="ad">
    <w:name w:val="Текст примечания Знак"/>
    <w:basedOn w:val="a0"/>
    <w:link w:val="ac"/>
    <w:semiHidden/>
    <w:rsid w:val="008C5287"/>
    <w:rPr>
      <w:rFonts w:ascii="Times New Roman" w:eastAsia="Times New Roman" w:hAnsi="Times New Roman" w:cs="Times New Roman"/>
      <w:sz w:val="20"/>
      <w:szCs w:val="20"/>
      <w:lang w:val="de-DE"/>
    </w:rPr>
  </w:style>
  <w:style w:type="paragraph" w:customStyle="1" w:styleId="11">
    <w:name w:val="Текст выноски1"/>
    <w:basedOn w:val="a"/>
    <w:semiHidden/>
    <w:rsid w:val="008C5287"/>
    <w:rPr>
      <w:rFonts w:ascii="Tahoma" w:hAnsi="Tahoma" w:cs="Tahoma"/>
      <w:sz w:val="16"/>
      <w:szCs w:val="16"/>
    </w:rPr>
  </w:style>
  <w:style w:type="paragraph" w:styleId="ae">
    <w:name w:val="Balloon Text"/>
    <w:basedOn w:val="a"/>
    <w:link w:val="12"/>
    <w:uiPriority w:val="99"/>
    <w:semiHidden/>
    <w:rsid w:val="008C5287"/>
    <w:rPr>
      <w:rFonts w:ascii="Tahoma" w:hAnsi="Tahoma"/>
      <w:sz w:val="16"/>
      <w:szCs w:val="16"/>
    </w:rPr>
  </w:style>
  <w:style w:type="character" w:customStyle="1" w:styleId="12">
    <w:name w:val="Текст выноски Знак1"/>
    <w:basedOn w:val="a0"/>
    <w:link w:val="ae"/>
    <w:uiPriority w:val="99"/>
    <w:semiHidden/>
    <w:rsid w:val="008C5287"/>
    <w:rPr>
      <w:rFonts w:ascii="Tahoma" w:eastAsia="Times New Roman" w:hAnsi="Tahoma" w:cs="Times New Roman"/>
      <w:sz w:val="16"/>
      <w:szCs w:val="16"/>
      <w:lang w:val="en-GB"/>
    </w:rPr>
  </w:style>
  <w:style w:type="paragraph" w:customStyle="1" w:styleId="indent2">
    <w:name w:val="indent2"/>
    <w:basedOn w:val="a"/>
    <w:rsid w:val="008C5287"/>
    <w:pPr>
      <w:widowControl w:val="0"/>
      <w:spacing w:before="48"/>
      <w:ind w:left="1886" w:hanging="763"/>
      <w:jc w:val="both"/>
    </w:pPr>
    <w:rPr>
      <w:sz w:val="24"/>
      <w:lang w:val="en-US"/>
    </w:rPr>
  </w:style>
  <w:style w:type="paragraph" w:customStyle="1" w:styleId="BodyNumbered">
    <w:name w:val="Body Numbered"/>
    <w:basedOn w:val="a6"/>
    <w:rsid w:val="008C5287"/>
    <w:pPr>
      <w:widowControl w:val="0"/>
      <w:spacing w:before="120"/>
    </w:pPr>
    <w:rPr>
      <w:rFonts w:ascii="Courier New" w:hAnsi="Courier New"/>
      <w:sz w:val="22"/>
    </w:rPr>
  </w:style>
  <w:style w:type="paragraph" w:customStyle="1" w:styleId="af">
    <w:name w:val="Перечень"/>
    <w:basedOn w:val="a"/>
    <w:rsid w:val="008C5287"/>
    <w:pPr>
      <w:spacing w:before="60"/>
      <w:ind w:left="851"/>
      <w:jc w:val="both"/>
    </w:pPr>
    <w:rPr>
      <w:rFonts w:cs="Arial"/>
      <w:lang w:val="ru-RU" w:eastAsia="ru-RU"/>
    </w:rPr>
  </w:style>
  <w:style w:type="paragraph" w:customStyle="1" w:styleId="ttxt">
    <w:name w:val="ttxt"/>
    <w:rsid w:val="008C5287"/>
    <w:pPr>
      <w:spacing w:before="40" w:after="40" w:line="240" w:lineRule="auto"/>
      <w:jc w:val="both"/>
    </w:pPr>
    <w:rPr>
      <w:rFonts w:ascii="FuturaA Bk BT" w:eastAsia="Times New Roman" w:hAnsi="FuturaA Bk BT" w:cs="Times New Roman"/>
      <w:szCs w:val="20"/>
    </w:rPr>
  </w:style>
  <w:style w:type="paragraph" w:customStyle="1" w:styleId="ttxt-bulld">
    <w:name w:val="ttxt-bulld"/>
    <w:basedOn w:val="ttxt"/>
    <w:rsid w:val="008C5287"/>
    <w:pPr>
      <w:keepLines/>
      <w:numPr>
        <w:numId w:val="6"/>
      </w:numPr>
      <w:spacing w:before="0" w:after="120"/>
      <w:jc w:val="left"/>
    </w:pPr>
  </w:style>
  <w:style w:type="character" w:styleId="af0">
    <w:name w:val="Hyperlink"/>
    <w:uiPriority w:val="99"/>
    <w:rsid w:val="008C5287"/>
    <w:rPr>
      <w:color w:val="0000FF"/>
      <w:u w:val="single"/>
    </w:rPr>
  </w:style>
  <w:style w:type="paragraph" w:styleId="af1">
    <w:name w:val="Normal (Web)"/>
    <w:basedOn w:val="a"/>
    <w:rsid w:val="008C5287"/>
    <w:pPr>
      <w:spacing w:before="100" w:beforeAutospacing="1" w:after="100" w:afterAutospacing="1"/>
    </w:pPr>
    <w:rPr>
      <w:rFonts w:ascii="Arial Unicode MS" w:eastAsia="Arial Unicode MS" w:hAnsi="Arial Unicode MS" w:cs="Arial Unicode MS"/>
      <w:sz w:val="24"/>
      <w:szCs w:val="24"/>
    </w:rPr>
  </w:style>
  <w:style w:type="paragraph" w:customStyle="1" w:styleId="TOCTitle">
    <w:name w:val="TOC Title"/>
    <w:next w:val="13"/>
    <w:rsid w:val="008C5287"/>
    <w:pPr>
      <w:spacing w:before="120" w:after="120" w:line="240" w:lineRule="auto"/>
      <w:jc w:val="both"/>
    </w:pPr>
    <w:rPr>
      <w:rFonts w:ascii="Arial Bold" w:eastAsia="Times New Roman" w:hAnsi="Arial Bold" w:cs="Times New Roman"/>
      <w:b/>
      <w:sz w:val="28"/>
      <w:szCs w:val="20"/>
      <w:lang w:val="en-GB"/>
    </w:rPr>
  </w:style>
  <w:style w:type="paragraph" w:styleId="13">
    <w:name w:val="toc 1"/>
    <w:basedOn w:val="a"/>
    <w:next w:val="a"/>
    <w:autoRedefine/>
    <w:uiPriority w:val="39"/>
    <w:rsid w:val="008C5287"/>
  </w:style>
  <w:style w:type="character" w:styleId="af2">
    <w:name w:val="annotation reference"/>
    <w:semiHidden/>
    <w:rsid w:val="008C5287"/>
    <w:rPr>
      <w:sz w:val="16"/>
      <w:szCs w:val="16"/>
    </w:rPr>
  </w:style>
  <w:style w:type="paragraph" w:customStyle="1" w:styleId="FR1">
    <w:name w:val="FR1"/>
    <w:rsid w:val="008C5287"/>
    <w:pPr>
      <w:widowControl w:val="0"/>
      <w:spacing w:before="180" w:after="0" w:line="320" w:lineRule="auto"/>
      <w:ind w:firstLine="280"/>
      <w:jc w:val="both"/>
    </w:pPr>
    <w:rPr>
      <w:rFonts w:ascii="Arial" w:eastAsia="SimSun" w:hAnsi="Arial" w:cs="Times New Roman"/>
      <w:snapToGrid w:val="0"/>
      <w:sz w:val="18"/>
      <w:szCs w:val="20"/>
      <w:lang w:eastAsia="ru-RU"/>
    </w:rPr>
  </w:style>
  <w:style w:type="paragraph" w:customStyle="1" w:styleId="CMSHeadL3">
    <w:name w:val="CMS Head L3"/>
    <w:basedOn w:val="a"/>
    <w:rsid w:val="008C5287"/>
    <w:pPr>
      <w:tabs>
        <w:tab w:val="num" w:pos="850"/>
      </w:tabs>
      <w:spacing w:after="240"/>
      <w:ind w:left="851" w:hanging="851"/>
      <w:outlineLvl w:val="2"/>
    </w:pPr>
    <w:rPr>
      <w:rFonts w:ascii="Garamond MT" w:eastAsia="SimSun" w:hAnsi="Garamond MT" w:cs="Garamond MT"/>
      <w:sz w:val="24"/>
      <w:szCs w:val="24"/>
    </w:rPr>
  </w:style>
  <w:style w:type="paragraph" w:styleId="25">
    <w:name w:val="toc 2"/>
    <w:basedOn w:val="a"/>
    <w:next w:val="a"/>
    <w:autoRedefine/>
    <w:uiPriority w:val="39"/>
    <w:rsid w:val="008C5287"/>
    <w:pPr>
      <w:ind w:left="200"/>
    </w:pPr>
  </w:style>
  <w:style w:type="paragraph" w:styleId="41">
    <w:name w:val="toc 4"/>
    <w:basedOn w:val="a"/>
    <w:next w:val="a"/>
    <w:autoRedefine/>
    <w:uiPriority w:val="39"/>
    <w:rsid w:val="008C5287"/>
    <w:pPr>
      <w:ind w:left="600"/>
    </w:pPr>
  </w:style>
  <w:style w:type="paragraph" w:styleId="af3">
    <w:name w:val="Title"/>
    <w:basedOn w:val="a"/>
    <w:link w:val="af4"/>
    <w:qFormat/>
    <w:rsid w:val="008C5287"/>
    <w:pPr>
      <w:spacing w:before="240" w:after="60"/>
      <w:jc w:val="center"/>
    </w:pPr>
    <w:rPr>
      <w:rFonts w:ascii="NTHarmonica" w:hAnsi="NTHarmonica"/>
      <w:b/>
      <w:kern w:val="28"/>
      <w:sz w:val="32"/>
      <w:lang w:val="en-US"/>
    </w:rPr>
  </w:style>
  <w:style w:type="character" w:customStyle="1" w:styleId="af4">
    <w:name w:val="Название Знак"/>
    <w:basedOn w:val="a0"/>
    <w:link w:val="af3"/>
    <w:rsid w:val="008C5287"/>
    <w:rPr>
      <w:rFonts w:ascii="NTHarmonica" w:eastAsia="Times New Roman" w:hAnsi="NTHarmonica" w:cs="Times New Roman"/>
      <w:b/>
      <w:kern w:val="28"/>
      <w:sz w:val="32"/>
      <w:szCs w:val="20"/>
    </w:rPr>
  </w:style>
  <w:style w:type="paragraph" w:styleId="af5">
    <w:name w:val="Normal Indent"/>
    <w:basedOn w:val="a"/>
    <w:rsid w:val="008C5287"/>
    <w:pPr>
      <w:ind w:left="720"/>
      <w:jc w:val="both"/>
    </w:pPr>
    <w:rPr>
      <w:rFonts w:ascii="NTHarmonica" w:hAnsi="NTHarmonica"/>
      <w:lang w:val="en-US"/>
    </w:rPr>
  </w:style>
  <w:style w:type="paragraph" w:customStyle="1" w:styleId="Iauiue">
    <w:name w:val="Iau?iue"/>
    <w:rsid w:val="008C5287"/>
    <w:pPr>
      <w:widowControl w:val="0"/>
      <w:spacing w:after="0" w:line="240" w:lineRule="auto"/>
    </w:pPr>
    <w:rPr>
      <w:rFonts w:ascii="Times New Roman" w:eastAsia="Times New Roman" w:hAnsi="Times New Roman" w:cs="Times New Roman"/>
      <w:szCs w:val="20"/>
      <w:lang w:val="ru-RU"/>
    </w:rPr>
  </w:style>
  <w:style w:type="paragraph" w:styleId="af6">
    <w:name w:val="footnote text"/>
    <w:basedOn w:val="a"/>
    <w:link w:val="af7"/>
    <w:semiHidden/>
    <w:rsid w:val="008C5287"/>
    <w:rPr>
      <w:rFonts w:ascii="NTHelvetica/Cyrillic" w:hAnsi="NTHelvetica/Cyrillic"/>
    </w:rPr>
  </w:style>
  <w:style w:type="character" w:customStyle="1" w:styleId="af7">
    <w:name w:val="Текст сноски Знак"/>
    <w:basedOn w:val="a0"/>
    <w:link w:val="af6"/>
    <w:semiHidden/>
    <w:rsid w:val="008C5287"/>
    <w:rPr>
      <w:rFonts w:ascii="NTHelvetica/Cyrillic" w:eastAsia="Times New Roman" w:hAnsi="NTHelvetica/Cyrillic" w:cs="Times New Roman"/>
      <w:sz w:val="20"/>
      <w:szCs w:val="20"/>
      <w:lang w:val="en-GB"/>
    </w:rPr>
  </w:style>
  <w:style w:type="character" w:styleId="af8">
    <w:name w:val="footnote reference"/>
    <w:semiHidden/>
    <w:rsid w:val="008C5287"/>
    <w:rPr>
      <w:vertAlign w:val="superscript"/>
    </w:rPr>
  </w:style>
  <w:style w:type="paragraph" w:styleId="35">
    <w:name w:val="toc 3"/>
    <w:basedOn w:val="a"/>
    <w:next w:val="a"/>
    <w:uiPriority w:val="39"/>
    <w:rsid w:val="008C5287"/>
    <w:pPr>
      <w:ind w:left="400"/>
    </w:pPr>
    <w:rPr>
      <w:rFonts w:ascii="Times New Roman" w:hAnsi="Times New Roman"/>
      <w:i/>
    </w:rPr>
  </w:style>
  <w:style w:type="paragraph" w:styleId="51">
    <w:name w:val="toc 5"/>
    <w:basedOn w:val="a"/>
    <w:next w:val="a"/>
    <w:semiHidden/>
    <w:rsid w:val="008C5287"/>
    <w:pPr>
      <w:ind w:left="800"/>
    </w:pPr>
    <w:rPr>
      <w:rFonts w:ascii="Times New Roman" w:hAnsi="Times New Roman"/>
      <w:sz w:val="18"/>
    </w:rPr>
  </w:style>
  <w:style w:type="paragraph" w:styleId="61">
    <w:name w:val="toc 6"/>
    <w:basedOn w:val="a"/>
    <w:next w:val="a"/>
    <w:semiHidden/>
    <w:rsid w:val="008C5287"/>
    <w:pPr>
      <w:ind w:left="1000"/>
    </w:pPr>
    <w:rPr>
      <w:rFonts w:ascii="Times New Roman" w:hAnsi="Times New Roman"/>
      <w:sz w:val="18"/>
    </w:rPr>
  </w:style>
  <w:style w:type="paragraph" w:styleId="71">
    <w:name w:val="toc 7"/>
    <w:basedOn w:val="a"/>
    <w:next w:val="a"/>
    <w:semiHidden/>
    <w:rsid w:val="008C5287"/>
    <w:pPr>
      <w:ind w:left="1200"/>
    </w:pPr>
    <w:rPr>
      <w:rFonts w:ascii="Times New Roman" w:hAnsi="Times New Roman"/>
      <w:sz w:val="18"/>
    </w:rPr>
  </w:style>
  <w:style w:type="paragraph" w:styleId="81">
    <w:name w:val="toc 8"/>
    <w:basedOn w:val="a"/>
    <w:next w:val="a"/>
    <w:semiHidden/>
    <w:rsid w:val="008C5287"/>
    <w:pPr>
      <w:ind w:left="1400"/>
    </w:pPr>
    <w:rPr>
      <w:rFonts w:ascii="Times New Roman" w:hAnsi="Times New Roman"/>
      <w:sz w:val="18"/>
    </w:rPr>
  </w:style>
  <w:style w:type="paragraph" w:styleId="91">
    <w:name w:val="toc 9"/>
    <w:basedOn w:val="a"/>
    <w:next w:val="a"/>
    <w:semiHidden/>
    <w:rsid w:val="008C5287"/>
    <w:pPr>
      <w:ind w:left="1600"/>
    </w:pPr>
    <w:rPr>
      <w:rFonts w:ascii="Times New Roman" w:hAnsi="Times New Roman"/>
      <w:sz w:val="18"/>
    </w:rPr>
  </w:style>
  <w:style w:type="paragraph" w:styleId="af9">
    <w:name w:val="caption"/>
    <w:basedOn w:val="a"/>
    <w:next w:val="a"/>
    <w:qFormat/>
    <w:rsid w:val="008C5287"/>
    <w:rPr>
      <w:rFonts w:ascii="Times New Roman" w:hAnsi="Times New Roman"/>
      <w:b/>
      <w:caps/>
      <w:lang w:val="ru-RU"/>
    </w:rPr>
  </w:style>
  <w:style w:type="paragraph" w:customStyle="1" w:styleId="level3">
    <w:name w:val="level3"/>
    <w:basedOn w:val="3"/>
    <w:next w:val="a"/>
    <w:rsid w:val="008C5287"/>
    <w:pPr>
      <w:keepNext w:val="0"/>
      <w:tabs>
        <w:tab w:val="num" w:pos="2124"/>
        <w:tab w:val="left" w:pos="2520"/>
        <w:tab w:val="left" w:pos="2790"/>
      </w:tabs>
      <w:spacing w:before="48" w:after="48"/>
      <w:ind w:left="2340" w:hanging="810"/>
      <w:jc w:val="both"/>
      <w:outlineLvl w:val="9"/>
    </w:pPr>
    <w:rPr>
      <w:sz w:val="24"/>
      <w:u w:val="none"/>
      <w:lang w:val="ru-RU"/>
    </w:rPr>
  </w:style>
  <w:style w:type="paragraph" w:customStyle="1" w:styleId="level4">
    <w:name w:val="level4"/>
    <w:basedOn w:val="4"/>
    <w:next w:val="a"/>
    <w:rsid w:val="008C5287"/>
    <w:pPr>
      <w:keepNext w:val="0"/>
      <w:keepLines w:val="0"/>
      <w:tabs>
        <w:tab w:val="num" w:pos="0"/>
      </w:tabs>
      <w:spacing w:before="60"/>
      <w:ind w:left="3328" w:hanging="448"/>
      <w:jc w:val="both"/>
      <w:outlineLvl w:val="9"/>
    </w:pPr>
    <w:rPr>
      <w:rFonts w:ascii="Arial" w:eastAsia="Times New Roman" w:hAnsi="Arial" w:cs="Times New Roman"/>
      <w:b w:val="0"/>
      <w:bCs w:val="0"/>
      <w:i w:val="0"/>
      <w:iCs w:val="0"/>
      <w:color w:val="auto"/>
      <w:sz w:val="18"/>
      <w:lang w:val="ru-RU"/>
    </w:rPr>
  </w:style>
  <w:style w:type="paragraph" w:customStyle="1" w:styleId="Sekcja">
    <w:name w:val="Sekcja"/>
    <w:basedOn w:val="4"/>
    <w:next w:val="a"/>
    <w:rsid w:val="008C5287"/>
    <w:pPr>
      <w:keepLines w:val="0"/>
      <w:tabs>
        <w:tab w:val="left" w:pos="-720"/>
        <w:tab w:val="num" w:pos="0"/>
        <w:tab w:val="left" w:pos="851"/>
        <w:tab w:val="left" w:pos="6237"/>
      </w:tabs>
      <w:suppressAutoHyphens/>
      <w:spacing w:before="0" w:line="252" w:lineRule="auto"/>
      <w:ind w:left="2832" w:hanging="708"/>
      <w:jc w:val="both"/>
      <w:outlineLvl w:val="9"/>
    </w:pPr>
    <w:rPr>
      <w:rFonts w:ascii="NTHarmonica" w:eastAsia="Times New Roman" w:hAnsi="NTHarmonica" w:cs="Times New Roman"/>
      <w:bCs w:val="0"/>
      <w:i w:val="0"/>
      <w:iCs w:val="0"/>
      <w:color w:val="auto"/>
      <w:sz w:val="24"/>
    </w:rPr>
  </w:style>
  <w:style w:type="paragraph" w:customStyle="1" w:styleId="Time1">
    <w:name w:val="Time_1"/>
    <w:basedOn w:val="a"/>
    <w:rsid w:val="008C5287"/>
    <w:pPr>
      <w:spacing w:after="120"/>
      <w:jc w:val="both"/>
    </w:pPr>
    <w:rPr>
      <w:rFonts w:ascii="NTHarmonica" w:hAnsi="NTHarmonica"/>
      <w:sz w:val="24"/>
      <w:lang w:val="en-AU"/>
    </w:rPr>
  </w:style>
  <w:style w:type="paragraph" w:customStyle="1" w:styleId="level30">
    <w:name w:val="level 3"/>
    <w:basedOn w:val="af5"/>
    <w:rsid w:val="008C5287"/>
    <w:pPr>
      <w:spacing w:before="48"/>
      <w:ind w:left="2340" w:hanging="810"/>
      <w:jc w:val="left"/>
    </w:pPr>
    <w:rPr>
      <w:rFonts w:ascii="Arial" w:hAnsi="Arial"/>
      <w:sz w:val="22"/>
      <w:lang w:val="en-GB"/>
    </w:rPr>
  </w:style>
  <w:style w:type="paragraph" w:customStyle="1" w:styleId="HeaderHeader1">
    <w:name w:val="Header.Header1"/>
    <w:basedOn w:val="a"/>
    <w:rsid w:val="008C5287"/>
    <w:pPr>
      <w:tabs>
        <w:tab w:val="center" w:pos="4320"/>
        <w:tab w:val="right" w:pos="8640"/>
      </w:tabs>
    </w:pPr>
    <w:rPr>
      <w:rFonts w:ascii="NTHarmonica" w:hAnsi="NTHarmonica"/>
      <w:sz w:val="22"/>
    </w:rPr>
  </w:style>
  <w:style w:type="paragraph" w:styleId="afa">
    <w:name w:val="Document Map"/>
    <w:basedOn w:val="a"/>
    <w:link w:val="afb"/>
    <w:semiHidden/>
    <w:rsid w:val="008C5287"/>
    <w:pPr>
      <w:shd w:val="clear" w:color="auto" w:fill="000080"/>
    </w:pPr>
    <w:rPr>
      <w:rFonts w:ascii="Tahoma" w:hAnsi="Tahoma" w:cs="Tahoma"/>
    </w:rPr>
  </w:style>
  <w:style w:type="character" w:customStyle="1" w:styleId="afb">
    <w:name w:val="Схема документа Знак"/>
    <w:basedOn w:val="a0"/>
    <w:link w:val="afa"/>
    <w:semiHidden/>
    <w:rsid w:val="008C5287"/>
    <w:rPr>
      <w:rFonts w:ascii="Tahoma" w:eastAsia="Times New Roman" w:hAnsi="Tahoma" w:cs="Tahoma"/>
      <w:sz w:val="20"/>
      <w:szCs w:val="20"/>
      <w:shd w:val="clear" w:color="auto" w:fill="000080"/>
      <w:lang w:val="en-GB"/>
    </w:rPr>
  </w:style>
  <w:style w:type="paragraph" w:customStyle="1" w:styleId="CharChar">
    <w:name w:val="Char Char Знак Знак"/>
    <w:basedOn w:val="a"/>
    <w:rsid w:val="008C5287"/>
    <w:pPr>
      <w:widowControl w:val="0"/>
      <w:jc w:val="both"/>
    </w:pPr>
    <w:rPr>
      <w:rFonts w:ascii="Tahoma" w:eastAsia="SimSun" w:hAnsi="Tahoma"/>
      <w:kern w:val="2"/>
      <w:sz w:val="24"/>
      <w:lang w:val="en-US" w:eastAsia="zh-CN"/>
    </w:rPr>
  </w:style>
  <w:style w:type="paragraph" w:styleId="afc">
    <w:name w:val="annotation subject"/>
    <w:basedOn w:val="ac"/>
    <w:next w:val="ac"/>
    <w:link w:val="afd"/>
    <w:semiHidden/>
    <w:rsid w:val="008C5287"/>
    <w:rPr>
      <w:rFonts w:ascii="Arial" w:hAnsi="Arial"/>
      <w:b/>
      <w:bCs/>
      <w:lang w:val="en-GB"/>
    </w:rPr>
  </w:style>
  <w:style w:type="character" w:customStyle="1" w:styleId="afd">
    <w:name w:val="Тема примечания Знак"/>
    <w:basedOn w:val="ad"/>
    <w:link w:val="afc"/>
    <w:semiHidden/>
    <w:rsid w:val="008C5287"/>
    <w:rPr>
      <w:rFonts w:ascii="Arial" w:eastAsia="Times New Roman" w:hAnsi="Arial" w:cs="Times New Roman"/>
      <w:b/>
      <w:bCs/>
      <w:sz w:val="20"/>
      <w:szCs w:val="20"/>
      <w:lang w:val="en-GB"/>
    </w:rPr>
  </w:style>
  <w:style w:type="paragraph" w:styleId="afe">
    <w:name w:val="Block Text"/>
    <w:basedOn w:val="a"/>
    <w:rsid w:val="008C5287"/>
    <w:pPr>
      <w:spacing w:before="240"/>
      <w:ind w:left="720" w:right="113"/>
    </w:pPr>
    <w:rPr>
      <w:sz w:val="22"/>
      <w:lang w:val="ru-RU"/>
    </w:rPr>
  </w:style>
  <w:style w:type="paragraph" w:customStyle="1" w:styleId="CDP2-Text-KPI">
    <w:name w:val="CDP2-Text-KPI"/>
    <w:basedOn w:val="a"/>
    <w:rsid w:val="008C5287"/>
    <w:pPr>
      <w:jc w:val="center"/>
    </w:pPr>
    <w:rPr>
      <w:rFonts w:ascii="FuturaA Bk BT" w:hAnsi="FuturaA Bk BT"/>
      <w:noProof/>
      <w:lang w:eastAsia="fr-FR"/>
    </w:rPr>
  </w:style>
  <w:style w:type="paragraph" w:customStyle="1" w:styleId="Normalzr">
    <w:name w:val="Normalzr"/>
    <w:basedOn w:val="a"/>
    <w:rsid w:val="008C5287"/>
    <w:pPr>
      <w:keepLines/>
    </w:pPr>
    <w:rPr>
      <w:rFonts w:ascii="FuturaA Bk BT" w:hAnsi="FuturaA Bk BT"/>
      <w:sz w:val="22"/>
    </w:rPr>
  </w:style>
  <w:style w:type="paragraph" w:customStyle="1" w:styleId="Gras">
    <w:name w:val="Gras"/>
    <w:basedOn w:val="a"/>
    <w:next w:val="a"/>
    <w:rsid w:val="008C5287"/>
    <w:pPr>
      <w:jc w:val="both"/>
    </w:pPr>
    <w:rPr>
      <w:rFonts w:ascii="Times New Roman" w:hAnsi="Times New Roman"/>
      <w:b/>
      <w:sz w:val="22"/>
      <w:lang w:val="en-US" w:eastAsia="fr-FR"/>
    </w:rPr>
  </w:style>
  <w:style w:type="paragraph" w:customStyle="1" w:styleId="PMtext">
    <w:name w:val="PMtext"/>
    <w:basedOn w:val="a"/>
    <w:rsid w:val="008C5287"/>
    <w:pPr>
      <w:spacing w:before="60" w:after="60" w:line="260" w:lineRule="exact"/>
      <w:ind w:left="618"/>
      <w:jc w:val="both"/>
    </w:pPr>
    <w:rPr>
      <w:rFonts w:ascii="Georgia" w:hAnsi="Georgia"/>
      <w:color w:val="000000"/>
      <w:sz w:val="22"/>
      <w:szCs w:val="22"/>
      <w:lang w:val="en-US"/>
    </w:rPr>
  </w:style>
  <w:style w:type="paragraph" w:customStyle="1" w:styleId="Bullet1">
    <w:name w:val="Bullet1"/>
    <w:basedOn w:val="a"/>
    <w:rsid w:val="008C5287"/>
    <w:pPr>
      <w:keepLines/>
      <w:numPr>
        <w:numId w:val="29"/>
      </w:numPr>
      <w:suppressAutoHyphens/>
      <w:spacing w:before="120"/>
      <w:ind w:left="567" w:hanging="567"/>
      <w:jc w:val="both"/>
    </w:pPr>
    <w:rPr>
      <w:rFonts w:ascii="FuturaA Bk BT" w:hAnsi="FuturaA Bk BT"/>
      <w:sz w:val="22"/>
      <w:lang w:eastAsia="fr-FR"/>
    </w:rPr>
  </w:style>
  <w:style w:type="character" w:customStyle="1" w:styleId="Subst">
    <w:name w:val="Subst"/>
    <w:rsid w:val="008C5287"/>
    <w:rPr>
      <w:b/>
      <w:bCs/>
      <w:i/>
      <w:iCs/>
    </w:rPr>
  </w:style>
  <w:style w:type="character" w:customStyle="1" w:styleId="aff">
    <w:name w:val="Текст выноски Знак"/>
    <w:link w:val="26"/>
    <w:locked/>
    <w:rsid w:val="008C5287"/>
    <w:rPr>
      <w:rFonts w:ascii="Calibri" w:eastAsia="Calibri" w:hAnsi="Calibri"/>
    </w:rPr>
  </w:style>
  <w:style w:type="paragraph" w:customStyle="1" w:styleId="26">
    <w:name w:val="Текст выноски2"/>
    <w:basedOn w:val="a"/>
    <w:link w:val="aff"/>
    <w:rsid w:val="008C5287"/>
    <w:rPr>
      <w:rFonts w:ascii="Calibri" w:eastAsia="Calibri" w:hAnsi="Calibri" w:cstheme="minorBidi"/>
      <w:sz w:val="22"/>
      <w:szCs w:val="22"/>
      <w:lang w:val="en-US"/>
    </w:rPr>
  </w:style>
  <w:style w:type="paragraph" w:customStyle="1" w:styleId="14">
    <w:name w:val="Абзац списка1"/>
    <w:basedOn w:val="a"/>
    <w:uiPriority w:val="34"/>
    <w:qFormat/>
    <w:rsid w:val="008C5287"/>
    <w:pPr>
      <w:ind w:left="708"/>
    </w:pPr>
  </w:style>
  <w:style w:type="paragraph" w:styleId="aff0">
    <w:name w:val="Revision"/>
    <w:hidden/>
    <w:uiPriority w:val="99"/>
    <w:semiHidden/>
    <w:rsid w:val="008C5287"/>
    <w:pPr>
      <w:spacing w:after="0" w:line="240" w:lineRule="auto"/>
    </w:pPr>
    <w:rPr>
      <w:rFonts w:ascii="Arial" w:eastAsia="Times New Roman" w:hAnsi="Arial" w:cs="Times New Roman"/>
      <w:sz w:val="20"/>
      <w:szCs w:val="20"/>
      <w:lang w:val="en-GB"/>
    </w:rPr>
  </w:style>
  <w:style w:type="paragraph" w:styleId="aff1">
    <w:name w:val="List Paragraph"/>
    <w:basedOn w:val="a"/>
    <w:uiPriority w:val="34"/>
    <w:qFormat/>
    <w:rsid w:val="008C528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upport@alcatel-lucent.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res.support.lucent.com/login/welcome.cf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cares.support.alcatel-lucent.com" TargetMode="External"/><Relationship Id="rId4" Type="http://schemas.openxmlformats.org/officeDocument/2006/relationships/webSettings" Target="webSettings.xml"/><Relationship Id="rId9" Type="http://schemas.openxmlformats.org/officeDocument/2006/relationships/hyperlink" Target="http://support.alcatel-lucent.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51</Pages>
  <Words>12860</Words>
  <Characters>73302</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Alcatel-Lucent</Company>
  <LinksUpToDate>false</LinksUpToDate>
  <CharactersWithSpaces>85991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akolchev</dc:creator>
  <cp:lastModifiedBy>Резяпова Адэля Геннадьевна</cp:lastModifiedBy>
  <cp:revision>2</cp:revision>
  <dcterms:created xsi:type="dcterms:W3CDTF">2016-04-18T04:32:00Z</dcterms:created>
  <dcterms:modified xsi:type="dcterms:W3CDTF">2016-04-18T04:32:00Z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